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5AE" w:rsidRPr="00784607" w:rsidRDefault="00CE75AE" w:rsidP="00AB6B4E">
      <w:pPr>
        <w:jc w:val="center"/>
        <w:rPr>
          <w:rFonts w:ascii="Avenir LT Std 45 Book" w:hAnsi="Avenir LT Std 45 Book"/>
          <w:b/>
          <w:sz w:val="20"/>
          <w:szCs w:val="20"/>
        </w:rPr>
      </w:pPr>
      <w:r w:rsidRPr="00784607">
        <w:rPr>
          <w:rFonts w:ascii="Avenir LT Std 45 Book" w:hAnsi="Avenir LT Std 45 Book"/>
          <w:noProof/>
          <w:sz w:val="20"/>
          <w:szCs w:val="20"/>
        </w:rPr>
        <w:drawing>
          <wp:anchor distT="0" distB="0" distL="114300" distR="114300" simplePos="0" relativeHeight="251659264" behindDoc="1" locked="0" layoutInCell="1" allowOverlap="1" wp14:anchorId="1C89FED7" wp14:editId="75024C8D">
            <wp:simplePos x="0" y="0"/>
            <wp:positionH relativeFrom="margin">
              <wp:posOffset>4845269</wp:posOffset>
            </wp:positionH>
            <wp:positionV relativeFrom="paragraph">
              <wp:posOffset>-388882</wp:posOffset>
            </wp:positionV>
            <wp:extent cx="1647825" cy="6096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647825" cy="609600"/>
                    </a:xfrm>
                    <a:prstGeom prst="rect">
                      <a:avLst/>
                    </a:prstGeom>
                  </pic:spPr>
                </pic:pic>
              </a:graphicData>
            </a:graphic>
            <wp14:sizeRelH relativeFrom="page">
              <wp14:pctWidth>0</wp14:pctWidth>
            </wp14:sizeRelH>
            <wp14:sizeRelV relativeFrom="page">
              <wp14:pctHeight>0</wp14:pctHeight>
            </wp14:sizeRelV>
          </wp:anchor>
        </w:drawing>
      </w:r>
    </w:p>
    <w:p w:rsidR="00CE75AE" w:rsidRPr="00784607" w:rsidRDefault="00CE75AE" w:rsidP="00CE75AE">
      <w:pPr>
        <w:tabs>
          <w:tab w:val="left" w:pos="364"/>
        </w:tabs>
        <w:jc w:val="center"/>
        <w:rPr>
          <w:rFonts w:ascii="Avenir LT Std 45 Book" w:hAnsi="Avenir LT Std 45 Book"/>
          <w:b/>
          <w:sz w:val="20"/>
          <w:szCs w:val="20"/>
        </w:rPr>
      </w:pPr>
    </w:p>
    <w:p w:rsidR="00B00DF6" w:rsidRPr="00784607" w:rsidRDefault="00095F55" w:rsidP="00CE75AE">
      <w:pPr>
        <w:tabs>
          <w:tab w:val="left" w:pos="364"/>
        </w:tabs>
        <w:jc w:val="center"/>
        <w:rPr>
          <w:rFonts w:ascii="Avenir LT Std 45 Book" w:hAnsi="Avenir LT Std 45 Book"/>
          <w:b/>
          <w:i/>
          <w:sz w:val="20"/>
          <w:szCs w:val="20"/>
        </w:rPr>
      </w:pPr>
      <w:r w:rsidRPr="00784607">
        <w:rPr>
          <w:rFonts w:ascii="Avenir LT Std 45 Book" w:hAnsi="Avenir LT Std 45 Book"/>
          <w:b/>
          <w:sz w:val="20"/>
          <w:szCs w:val="20"/>
        </w:rPr>
        <w:t>HIRSCH BEDNER ASSOCIATES (HBA) DESIGNS LANDMARK FOUR SEASONS KYOTO, JAPAN; DELICATE DESIGN PAYS HOMAGE TO 800 YEARS OF HERITAGE</w:t>
      </w:r>
    </w:p>
    <w:p w:rsidR="00B00DF6" w:rsidRPr="00784607" w:rsidRDefault="00B00DF6" w:rsidP="00AB6B4E">
      <w:pPr>
        <w:jc w:val="center"/>
        <w:rPr>
          <w:rFonts w:ascii="Avenir LT Std 45 Book" w:hAnsi="Avenir LT Std 45 Book"/>
          <w:i/>
          <w:sz w:val="20"/>
          <w:szCs w:val="20"/>
        </w:rPr>
      </w:pPr>
      <w:r w:rsidRPr="00784607">
        <w:rPr>
          <w:rFonts w:ascii="Avenir LT Std 45 Book" w:hAnsi="Avenir LT Std 45 Book"/>
          <w:i/>
          <w:sz w:val="20"/>
          <w:szCs w:val="20"/>
        </w:rPr>
        <w:t>New Four Seasons Kyoto O</w:t>
      </w:r>
      <w:r w:rsidR="003E4D57" w:rsidRPr="00784607">
        <w:rPr>
          <w:rFonts w:ascii="Avenir LT Std 45 Book" w:hAnsi="Avenir LT Std 45 Book"/>
          <w:i/>
          <w:sz w:val="20"/>
          <w:szCs w:val="20"/>
        </w:rPr>
        <w:t>pens</w:t>
      </w:r>
      <w:r w:rsidRPr="00784607">
        <w:rPr>
          <w:rFonts w:ascii="Avenir LT Std 45 Book" w:hAnsi="Avenir LT Std 45 Book"/>
          <w:i/>
          <w:sz w:val="20"/>
          <w:szCs w:val="20"/>
        </w:rPr>
        <w:t xml:space="preserve"> </w:t>
      </w:r>
      <w:r w:rsidR="001D0DEE" w:rsidRPr="00784607">
        <w:rPr>
          <w:rFonts w:ascii="Avenir LT Std 45 Book" w:hAnsi="Avenir LT Std 45 Book"/>
          <w:i/>
          <w:sz w:val="20"/>
          <w:szCs w:val="20"/>
        </w:rPr>
        <w:t>October</w:t>
      </w:r>
      <w:r w:rsidRPr="00784607">
        <w:rPr>
          <w:rFonts w:ascii="Avenir LT Std 45 Book" w:hAnsi="Avenir LT Std 45 Book"/>
          <w:i/>
          <w:sz w:val="20"/>
          <w:szCs w:val="20"/>
        </w:rPr>
        <w:t xml:space="preserve"> 2016 Centered </w:t>
      </w:r>
      <w:proofErr w:type="gramStart"/>
      <w:r w:rsidRPr="00784607">
        <w:rPr>
          <w:rFonts w:ascii="Avenir LT Std 45 Book" w:hAnsi="Avenir LT Std 45 Book"/>
          <w:i/>
          <w:sz w:val="20"/>
          <w:szCs w:val="20"/>
        </w:rPr>
        <w:t>Around</w:t>
      </w:r>
      <w:proofErr w:type="gramEnd"/>
      <w:r w:rsidRPr="00784607">
        <w:rPr>
          <w:rFonts w:ascii="Avenir LT Std 45 Book" w:hAnsi="Avenir LT Std 45 Book"/>
          <w:i/>
          <w:sz w:val="20"/>
          <w:szCs w:val="20"/>
        </w:rPr>
        <w:t xml:space="preserve"> </w:t>
      </w:r>
      <w:proofErr w:type="spellStart"/>
      <w:r w:rsidR="003E4D57" w:rsidRPr="00784607">
        <w:rPr>
          <w:rFonts w:ascii="Avenir LT Std 45 Book" w:hAnsi="Avenir LT Std 45 Book"/>
          <w:i/>
          <w:sz w:val="20"/>
          <w:szCs w:val="20"/>
        </w:rPr>
        <w:t>Ikeniwa</w:t>
      </w:r>
      <w:proofErr w:type="spellEnd"/>
      <w:r w:rsidR="003E4D57" w:rsidRPr="00784607">
        <w:rPr>
          <w:rFonts w:ascii="Avenir LT Std 45 Book" w:hAnsi="Avenir LT Std 45 Book"/>
          <w:i/>
          <w:sz w:val="20"/>
          <w:szCs w:val="20"/>
        </w:rPr>
        <w:t xml:space="preserve"> Pond and Inspired by Kyoto’s Robust, Picturesque Seasons </w:t>
      </w:r>
    </w:p>
    <w:p w:rsidR="00095F55" w:rsidRPr="00784607" w:rsidRDefault="00AB6B4E" w:rsidP="00BB75B0">
      <w:pPr>
        <w:rPr>
          <w:rFonts w:ascii="Avenir LT Std 45 Book" w:hAnsi="Avenir LT Std 45 Book" w:cs="Arial"/>
          <w:sz w:val="20"/>
          <w:szCs w:val="20"/>
          <w:lang w:val="en"/>
        </w:rPr>
      </w:pPr>
      <w:r w:rsidRPr="00784607">
        <w:rPr>
          <w:rFonts w:ascii="Avenir LT Std 45 Book" w:hAnsi="Avenir LT Std 45 Book"/>
          <w:b/>
          <w:sz w:val="20"/>
          <w:szCs w:val="20"/>
        </w:rPr>
        <w:t>SINGAPORE (</w:t>
      </w:r>
      <w:r w:rsidR="0089030C" w:rsidRPr="00784607">
        <w:rPr>
          <w:rFonts w:ascii="Avenir LT Std 45 Book" w:hAnsi="Avenir LT Std 45 Book"/>
          <w:b/>
          <w:sz w:val="20"/>
          <w:szCs w:val="20"/>
        </w:rPr>
        <w:t>May XX</w:t>
      </w:r>
      <w:r w:rsidR="00095F55" w:rsidRPr="00784607">
        <w:rPr>
          <w:rFonts w:ascii="Avenir LT Std 45 Book" w:hAnsi="Avenir LT Std 45 Book"/>
          <w:b/>
          <w:sz w:val="20"/>
          <w:szCs w:val="20"/>
        </w:rPr>
        <w:t>, 2016)</w:t>
      </w:r>
      <w:r w:rsidR="00095F55" w:rsidRPr="00784607">
        <w:rPr>
          <w:rFonts w:ascii="Avenir LT Std 45 Book" w:hAnsi="Avenir LT Std 45 Book"/>
          <w:sz w:val="20"/>
          <w:szCs w:val="20"/>
        </w:rPr>
        <w:t xml:space="preserve"> – Hirsch </w:t>
      </w:r>
      <w:proofErr w:type="spellStart"/>
      <w:r w:rsidR="00095F55" w:rsidRPr="00784607">
        <w:rPr>
          <w:rFonts w:ascii="Avenir LT Std 45 Book" w:hAnsi="Avenir LT Std 45 Book"/>
          <w:sz w:val="20"/>
          <w:szCs w:val="20"/>
        </w:rPr>
        <w:t>Bedner</w:t>
      </w:r>
      <w:proofErr w:type="spellEnd"/>
      <w:r w:rsidR="00095F55" w:rsidRPr="00784607">
        <w:rPr>
          <w:rFonts w:ascii="Avenir LT Std 45 Book" w:hAnsi="Avenir LT Std 45 Book"/>
          <w:sz w:val="20"/>
          <w:szCs w:val="20"/>
        </w:rPr>
        <w:t xml:space="preserve"> Associates (HBA), the world’s leading hospitality interior design firm</w:t>
      </w:r>
      <w:r w:rsidR="003E4D57" w:rsidRPr="00784607">
        <w:rPr>
          <w:rFonts w:ascii="Avenir LT Std 45 Book" w:hAnsi="Avenir LT Std 45 Book"/>
          <w:sz w:val="20"/>
          <w:szCs w:val="20"/>
        </w:rPr>
        <w:t>,</w:t>
      </w:r>
      <w:r w:rsidR="00095F55" w:rsidRPr="00784607">
        <w:rPr>
          <w:rFonts w:ascii="Avenir LT Std 45 Book" w:hAnsi="Avenir LT Std 45 Book"/>
          <w:sz w:val="20"/>
          <w:szCs w:val="20"/>
        </w:rPr>
        <w:t xml:space="preserve"> has completed the highly-anticipated design of the new Four Seasons Kyoto, opening </w:t>
      </w:r>
      <w:r w:rsidR="001D0DEE" w:rsidRPr="00784607">
        <w:rPr>
          <w:rFonts w:ascii="Avenir LT Std 45 Book" w:hAnsi="Avenir LT Std 45 Book"/>
          <w:sz w:val="20"/>
          <w:szCs w:val="20"/>
        </w:rPr>
        <w:t>October 15,</w:t>
      </w:r>
      <w:r w:rsidR="00095F55" w:rsidRPr="00784607">
        <w:rPr>
          <w:rFonts w:ascii="Avenir LT Std 45 Book" w:hAnsi="Avenir LT Std 45 Book"/>
          <w:sz w:val="20"/>
          <w:szCs w:val="20"/>
        </w:rPr>
        <w:t xml:space="preserve"> 2016, located </w:t>
      </w:r>
      <w:r w:rsidR="003E4D57" w:rsidRPr="00784607">
        <w:rPr>
          <w:rFonts w:ascii="Avenir LT Std 45 Book" w:hAnsi="Avenir LT Std 45 Book"/>
          <w:sz w:val="20"/>
          <w:szCs w:val="20"/>
        </w:rPr>
        <w:t>within one of the</w:t>
      </w:r>
      <w:r w:rsidR="00095F55" w:rsidRPr="00784607">
        <w:rPr>
          <w:rFonts w:ascii="Avenir LT Std 45 Book" w:hAnsi="Avenir LT Std 45 Book"/>
          <w:sz w:val="20"/>
          <w:szCs w:val="20"/>
        </w:rPr>
        <w:t xml:space="preserve"> </w:t>
      </w:r>
      <w:r w:rsidR="00095F55" w:rsidRPr="00784607">
        <w:rPr>
          <w:rFonts w:ascii="Avenir LT Std 45 Book" w:hAnsi="Avenir LT Std 45 Book" w:cs="Arial"/>
          <w:sz w:val="20"/>
          <w:szCs w:val="20"/>
          <w:lang w:val="en"/>
        </w:rPr>
        <w:t xml:space="preserve">best-preserved historic cities, with intact palaces, gardens, Buddhist temples and Shinto shrines. </w:t>
      </w:r>
    </w:p>
    <w:p w:rsidR="00095F55" w:rsidRPr="00784607" w:rsidRDefault="00BF2799" w:rsidP="00BB75B0">
      <w:pPr>
        <w:rPr>
          <w:rFonts w:ascii="Avenir LT Std 45 Book" w:hAnsi="Avenir LT Std 45 Book"/>
          <w:sz w:val="20"/>
          <w:szCs w:val="20"/>
        </w:rPr>
      </w:pPr>
      <w:r w:rsidRPr="00784607">
        <w:rPr>
          <w:rFonts w:ascii="Avenir LT Std 45 Book" w:hAnsi="Avenir LT Std 45 Book"/>
          <w:sz w:val="20"/>
          <w:szCs w:val="20"/>
        </w:rPr>
        <w:t xml:space="preserve">The Four Seasons Kyoto features 110 standard rooms, 12 suites, one presidential suite and 57 condo unites. </w:t>
      </w:r>
      <w:r w:rsidR="00095F55" w:rsidRPr="00784607">
        <w:rPr>
          <w:rFonts w:ascii="Avenir LT Std 45 Book" w:hAnsi="Avenir LT Std 45 Book" w:cs="Arial"/>
          <w:sz w:val="20"/>
          <w:szCs w:val="20"/>
          <w:lang w:val="en"/>
        </w:rPr>
        <w:t xml:space="preserve">Designed to be a haven of quiet dignity and discreet expression, the Four Seasons Kyoto’s design narrative was carefully planned surrounding the 800-year-old </w:t>
      </w:r>
      <w:proofErr w:type="spellStart"/>
      <w:r w:rsidR="00095F55" w:rsidRPr="00784607">
        <w:rPr>
          <w:rFonts w:ascii="Avenir LT Std 45 Book" w:hAnsi="Avenir LT Std 45 Book"/>
          <w:sz w:val="20"/>
          <w:szCs w:val="20"/>
        </w:rPr>
        <w:t>Ikeniwa</w:t>
      </w:r>
      <w:proofErr w:type="spellEnd"/>
      <w:r w:rsidR="00095F55" w:rsidRPr="00784607">
        <w:rPr>
          <w:rFonts w:ascii="Avenir LT Std 45 Book" w:hAnsi="Avenir LT Std 45 Book"/>
          <w:sz w:val="20"/>
          <w:szCs w:val="20"/>
        </w:rPr>
        <w:t xml:space="preserve"> Pond, inviting guests to engage with nature through its blueprint. A rich model of modernism resonates throughout the hotel while carefully maintain traditional Japanese conceptions of architecture. </w:t>
      </w:r>
    </w:p>
    <w:p w:rsidR="000C4CF7" w:rsidRPr="00784607" w:rsidRDefault="000C4CF7" w:rsidP="000C4CF7">
      <w:pPr>
        <w:rPr>
          <w:rFonts w:ascii="Avenir LT Std 45 Book" w:eastAsia="Times New Roman" w:hAnsi="Avenir LT Std 45 Book"/>
          <w:sz w:val="20"/>
          <w:szCs w:val="20"/>
        </w:rPr>
      </w:pPr>
      <w:r w:rsidRPr="00784607">
        <w:rPr>
          <w:rFonts w:ascii="Avenir LT Std 45 Book" w:eastAsia="Times New Roman" w:hAnsi="Avenir LT Std 45 Book"/>
          <w:sz w:val="20"/>
          <w:szCs w:val="20"/>
        </w:rPr>
        <w:t>“This project made many demands of our design team: the proximity to the culturally sensitive </w:t>
      </w:r>
      <w:proofErr w:type="spellStart"/>
      <w:r w:rsidRPr="00784607">
        <w:rPr>
          <w:rFonts w:ascii="Avenir LT Std 45 Book" w:eastAsia="Times New Roman" w:hAnsi="Avenir LT Std 45 Book"/>
          <w:sz w:val="20"/>
          <w:szCs w:val="20"/>
        </w:rPr>
        <w:t>Imahie</w:t>
      </w:r>
      <w:proofErr w:type="spellEnd"/>
      <w:r w:rsidRPr="00784607">
        <w:rPr>
          <w:rFonts w:ascii="Avenir LT Std 45 Book" w:eastAsia="Times New Roman" w:hAnsi="Avenir LT Std 45 Book"/>
          <w:sz w:val="20"/>
          <w:szCs w:val="20"/>
        </w:rPr>
        <w:t xml:space="preserve"> </w:t>
      </w:r>
      <w:proofErr w:type="spellStart"/>
      <w:r w:rsidRPr="00784607">
        <w:rPr>
          <w:rFonts w:ascii="Avenir LT Std 45 Book" w:eastAsia="Times New Roman" w:hAnsi="Avenir LT Std 45 Book"/>
          <w:sz w:val="20"/>
          <w:szCs w:val="20"/>
        </w:rPr>
        <w:t>Jing</w:t>
      </w:r>
      <w:r w:rsidRPr="00784607">
        <w:rPr>
          <w:rFonts w:ascii="Calibri" w:eastAsia="Times New Roman" w:hAnsi="Calibri" w:cs="Calibri"/>
          <w:sz w:val="20"/>
          <w:szCs w:val="20"/>
        </w:rPr>
        <w:t>ū</w:t>
      </w:r>
      <w:proofErr w:type="spellEnd"/>
      <w:r w:rsidRPr="00784607">
        <w:rPr>
          <w:rFonts w:ascii="Avenir LT Std 45 Book" w:eastAsia="Times New Roman" w:hAnsi="Avenir LT Std 45 Book"/>
          <w:sz w:val="20"/>
          <w:szCs w:val="20"/>
        </w:rPr>
        <w:t xml:space="preserve"> Shrine, The Kyoto National Museum, the protected </w:t>
      </w:r>
      <w:proofErr w:type="spellStart"/>
      <w:r w:rsidRPr="00784607">
        <w:rPr>
          <w:rFonts w:ascii="Avenir LT Std 45 Book" w:eastAsia="Times New Roman" w:hAnsi="Avenir LT Std 45 Book"/>
          <w:sz w:val="20"/>
          <w:szCs w:val="20"/>
        </w:rPr>
        <w:t>Ikeniwa</w:t>
      </w:r>
      <w:proofErr w:type="spellEnd"/>
      <w:r w:rsidRPr="00784607">
        <w:rPr>
          <w:rFonts w:ascii="Avenir LT Std 45 Book" w:eastAsia="Times New Roman" w:hAnsi="Avenir LT Std 45 Book"/>
          <w:sz w:val="20"/>
          <w:szCs w:val="20"/>
        </w:rPr>
        <w:t xml:space="preserve"> Pond and the exacting standards of the Four Seasons Hotels team,” said HBA Co-CEO Ian Carr.</w:t>
      </w:r>
      <w:r w:rsidRPr="00784607">
        <w:rPr>
          <w:rFonts w:ascii="Avenir LT Std 45 Book" w:eastAsia="Times New Roman" w:hAnsi="Avenir LT Std 45 Book" w:cs="Avenir LT Std 45 Book"/>
          <w:sz w:val="20"/>
          <w:szCs w:val="20"/>
        </w:rPr>
        <w:t> “</w:t>
      </w:r>
      <w:r w:rsidRPr="00784607">
        <w:rPr>
          <w:rFonts w:ascii="Avenir LT Std 45 Book" w:eastAsia="Times New Roman" w:hAnsi="Avenir LT Std 45 Book"/>
          <w:sz w:val="20"/>
          <w:szCs w:val="20"/>
        </w:rPr>
        <w:t>Our team brought all these influences together and created a design tour de force sitting harmoniously between tradition and modernity, simplicity and luxury.  Working with a talented team of artisans and artists, we are proud to have played our role in creating a new landmark in Japan’s hospitality landscape.”</w:t>
      </w:r>
    </w:p>
    <w:p w:rsidR="00DA4843" w:rsidRPr="00784607" w:rsidRDefault="00DA4843" w:rsidP="00BB75B0">
      <w:pPr>
        <w:rPr>
          <w:rFonts w:ascii="Avenir LT Std 45 Book" w:hAnsi="Avenir LT Std 45 Book"/>
          <w:sz w:val="20"/>
          <w:szCs w:val="20"/>
        </w:rPr>
      </w:pPr>
      <w:r w:rsidRPr="00784607">
        <w:rPr>
          <w:rFonts w:ascii="Avenir LT Std 45 Book" w:hAnsi="Avenir LT Std 45 Book"/>
          <w:sz w:val="20"/>
          <w:szCs w:val="20"/>
        </w:rPr>
        <w:t>“Five years ago, we began working on the design for the Four Seasons Kyoto</w:t>
      </w:r>
      <w:r w:rsidR="003E4D57" w:rsidRPr="00784607">
        <w:rPr>
          <w:rFonts w:ascii="Avenir LT Std 45 Book" w:hAnsi="Avenir LT Std 45 Book"/>
          <w:sz w:val="20"/>
          <w:szCs w:val="20"/>
        </w:rPr>
        <w:t xml:space="preserve"> and</w:t>
      </w:r>
      <w:r w:rsidRPr="00784607">
        <w:rPr>
          <w:rFonts w:ascii="Avenir LT Std 45 Book" w:hAnsi="Avenir LT Std 45 Book"/>
          <w:sz w:val="20"/>
          <w:szCs w:val="20"/>
        </w:rPr>
        <w:t xml:space="preserve"> immediately recognized the tremendous respect and honor the region and </w:t>
      </w:r>
      <w:proofErr w:type="spellStart"/>
      <w:r w:rsidRPr="00784607">
        <w:rPr>
          <w:rFonts w:ascii="Avenir LT Std 45 Book" w:hAnsi="Avenir LT Std 45 Book"/>
          <w:sz w:val="20"/>
          <w:szCs w:val="20"/>
        </w:rPr>
        <w:t>Ikeniwa</w:t>
      </w:r>
      <w:proofErr w:type="spellEnd"/>
      <w:r w:rsidRPr="00784607">
        <w:rPr>
          <w:rFonts w:ascii="Avenir LT Std 45 Book" w:hAnsi="Avenir LT Std 45 Book"/>
          <w:sz w:val="20"/>
          <w:szCs w:val="20"/>
        </w:rPr>
        <w:t xml:space="preserve"> Pond commanded</w:t>
      </w:r>
      <w:r w:rsidR="003E4D57" w:rsidRPr="00784607">
        <w:rPr>
          <w:rFonts w:ascii="Avenir LT Std 45 Book" w:hAnsi="Avenir LT Std 45 Book"/>
          <w:sz w:val="20"/>
          <w:szCs w:val="20"/>
        </w:rPr>
        <w:t xml:space="preserve">,” said Agnes Ng, partner and lead designer on the project for Hirsch </w:t>
      </w:r>
      <w:proofErr w:type="spellStart"/>
      <w:r w:rsidR="003E4D57" w:rsidRPr="00784607">
        <w:rPr>
          <w:rFonts w:ascii="Avenir LT Std 45 Book" w:hAnsi="Avenir LT Std 45 Book"/>
          <w:sz w:val="20"/>
          <w:szCs w:val="20"/>
        </w:rPr>
        <w:t>Bedner</w:t>
      </w:r>
      <w:proofErr w:type="spellEnd"/>
      <w:r w:rsidR="003E4D57" w:rsidRPr="00784607">
        <w:rPr>
          <w:rFonts w:ascii="Avenir LT Std 45 Book" w:hAnsi="Avenir LT Std 45 Book"/>
          <w:sz w:val="20"/>
          <w:szCs w:val="20"/>
        </w:rPr>
        <w:t xml:space="preserve"> Associates (HBA). “Our concept</w:t>
      </w:r>
      <w:r w:rsidRPr="00784607">
        <w:rPr>
          <w:rFonts w:ascii="Avenir LT Std 45 Book" w:hAnsi="Avenir LT Std 45 Book"/>
          <w:sz w:val="20"/>
          <w:szCs w:val="20"/>
        </w:rPr>
        <w:t xml:space="preserve"> paid respect to both</w:t>
      </w:r>
      <w:r w:rsidR="003E4D57" w:rsidRPr="00784607">
        <w:rPr>
          <w:rFonts w:ascii="Avenir LT Std 45 Book" w:hAnsi="Avenir LT Std 45 Book"/>
          <w:sz w:val="20"/>
          <w:szCs w:val="20"/>
        </w:rPr>
        <w:t xml:space="preserve"> aspects of the property</w:t>
      </w:r>
      <w:r w:rsidRPr="00784607">
        <w:rPr>
          <w:rFonts w:ascii="Avenir LT Std 45 Book" w:hAnsi="Avenir LT Std 45 Book"/>
          <w:sz w:val="20"/>
          <w:szCs w:val="20"/>
        </w:rPr>
        <w:t xml:space="preserve"> </w:t>
      </w:r>
      <w:r w:rsidR="003E4D57" w:rsidRPr="00784607">
        <w:rPr>
          <w:rFonts w:ascii="Avenir LT Std 45 Book" w:hAnsi="Avenir LT Std 45 Book"/>
          <w:sz w:val="20"/>
          <w:szCs w:val="20"/>
        </w:rPr>
        <w:t>with our</w:t>
      </w:r>
      <w:r w:rsidRPr="00784607">
        <w:rPr>
          <w:rFonts w:ascii="Avenir LT Std 45 Book" w:hAnsi="Avenir LT Std 45 Book"/>
          <w:sz w:val="20"/>
          <w:szCs w:val="20"/>
        </w:rPr>
        <w:t xml:space="preserve"> understated, graceful</w:t>
      </w:r>
      <w:r w:rsidR="003E4D57" w:rsidRPr="00784607">
        <w:rPr>
          <w:rFonts w:ascii="Avenir LT Std 45 Book" w:hAnsi="Avenir LT Std 45 Book"/>
          <w:sz w:val="20"/>
          <w:szCs w:val="20"/>
        </w:rPr>
        <w:t xml:space="preserve"> design, which had minimalist undertones featuring intricate details</w:t>
      </w:r>
      <w:r w:rsidRPr="00784607">
        <w:rPr>
          <w:rFonts w:ascii="Avenir LT Std 45 Book" w:hAnsi="Avenir LT Std 45 Book"/>
          <w:sz w:val="20"/>
          <w:szCs w:val="20"/>
        </w:rPr>
        <w:t xml:space="preserve">. The hotel is meant to be a haven for contemplation – we designed every facet of it to open up to views of </w:t>
      </w:r>
      <w:proofErr w:type="spellStart"/>
      <w:r w:rsidRPr="00784607">
        <w:rPr>
          <w:rFonts w:ascii="Avenir LT Std 45 Book" w:hAnsi="Avenir LT Std 45 Book"/>
          <w:sz w:val="20"/>
          <w:szCs w:val="20"/>
        </w:rPr>
        <w:t>Ikeniwa</w:t>
      </w:r>
      <w:proofErr w:type="spellEnd"/>
      <w:r w:rsidRPr="00784607">
        <w:rPr>
          <w:rFonts w:ascii="Avenir LT Std 45 Book" w:hAnsi="Avenir LT Std 45 Book"/>
          <w:sz w:val="20"/>
          <w:szCs w:val="20"/>
        </w:rPr>
        <w:t xml:space="preserve">, allowing the design to serve as a window to the pond, never </w:t>
      </w:r>
      <w:r w:rsidR="003E4D57" w:rsidRPr="00784607">
        <w:rPr>
          <w:rFonts w:ascii="Avenir LT Std 45 Book" w:hAnsi="Avenir LT Std 45 Book"/>
          <w:sz w:val="20"/>
          <w:szCs w:val="20"/>
        </w:rPr>
        <w:t xml:space="preserve">detracting </w:t>
      </w:r>
      <w:r w:rsidRPr="00784607">
        <w:rPr>
          <w:rFonts w:ascii="Avenir LT Std 45 Book" w:hAnsi="Avenir LT Std 45 Book"/>
          <w:sz w:val="20"/>
          <w:szCs w:val="20"/>
        </w:rPr>
        <w:t xml:space="preserve">from it.”  </w:t>
      </w:r>
    </w:p>
    <w:p w:rsidR="00A35005" w:rsidRPr="00784607" w:rsidRDefault="00BF2799" w:rsidP="00BF2799">
      <w:pPr>
        <w:rPr>
          <w:rFonts w:ascii="Avenir LT Std 45 Book" w:hAnsi="Avenir LT Std 45 Book" w:cs="Arial"/>
          <w:sz w:val="20"/>
          <w:szCs w:val="20"/>
          <w:lang w:val="en"/>
        </w:rPr>
      </w:pPr>
      <w:r w:rsidRPr="00784607">
        <w:rPr>
          <w:rFonts w:ascii="Avenir LT Std 45 Book" w:hAnsi="Avenir LT Std 45 Book"/>
          <w:b/>
          <w:sz w:val="20"/>
          <w:szCs w:val="20"/>
        </w:rPr>
        <w:t>Lobby and Arrival Experience</w:t>
      </w:r>
      <w:r w:rsidR="00AB6B4E" w:rsidRPr="00784607">
        <w:rPr>
          <w:rFonts w:ascii="Avenir LT Std 45 Book" w:hAnsi="Avenir LT Std 45 Book"/>
          <w:b/>
          <w:sz w:val="20"/>
          <w:szCs w:val="20"/>
        </w:rPr>
        <w:br/>
      </w:r>
      <w:r w:rsidRPr="00784607">
        <w:rPr>
          <w:rFonts w:ascii="Avenir LT Std 45 Book" w:hAnsi="Avenir LT Std 45 Book" w:cs="Arial"/>
          <w:sz w:val="20"/>
          <w:szCs w:val="20"/>
          <w:lang w:val="en-SG"/>
        </w:rPr>
        <w:t>Guests are greeted into the hotel by an alluring bamboo forest that leads to a Japanese garden sanctuary</w:t>
      </w:r>
      <w:r w:rsidR="00192CEF" w:rsidRPr="00784607">
        <w:rPr>
          <w:rFonts w:ascii="Avenir LT Std 45 Book" w:hAnsi="Avenir LT Std 45 Book" w:cs="Arial"/>
          <w:sz w:val="20"/>
          <w:szCs w:val="20"/>
          <w:lang w:val="en-SG"/>
        </w:rPr>
        <w:t>. As one of</w:t>
      </w:r>
      <w:r w:rsidR="00A35005" w:rsidRPr="00784607">
        <w:rPr>
          <w:rFonts w:ascii="Avenir LT Std 45 Book" w:hAnsi="Avenir LT Std 45 Book" w:cs="Arial"/>
          <w:sz w:val="20"/>
          <w:szCs w:val="20"/>
          <w:lang w:val="en-SG"/>
        </w:rPr>
        <w:t xml:space="preserve"> the only</w:t>
      </w:r>
      <w:r w:rsidR="00A35005" w:rsidRPr="00784607">
        <w:rPr>
          <w:rFonts w:ascii="Avenir LT Std 45 Book" w:hAnsi="Avenir LT Std 45 Book" w:cs="Arial"/>
          <w:sz w:val="20"/>
          <w:szCs w:val="20"/>
          <w:lang w:val="en"/>
        </w:rPr>
        <w:t xml:space="preserve"> cities in the world with four distinct and highly photogenic seasons</w:t>
      </w:r>
      <w:r w:rsidR="00192CEF" w:rsidRPr="00784607">
        <w:rPr>
          <w:rFonts w:ascii="Avenir LT Std 45 Book" w:hAnsi="Avenir LT Std 45 Book" w:cs="Arial"/>
          <w:sz w:val="20"/>
          <w:szCs w:val="20"/>
          <w:lang w:val="en"/>
        </w:rPr>
        <w:t xml:space="preserve">, Kyoto flourishes with </w:t>
      </w:r>
      <w:r w:rsidR="00A35005" w:rsidRPr="00784607">
        <w:rPr>
          <w:rFonts w:ascii="Avenir LT Std 45 Book" w:hAnsi="Avenir LT Std 45 Book" w:cs="Arial"/>
          <w:sz w:val="20"/>
          <w:szCs w:val="20"/>
          <w:lang w:val="en"/>
        </w:rPr>
        <w:t xml:space="preserve">spring cherry blossoms, swaying bamboo in summer, brilliant red autumn leaves, and the blanket of winter snow </w:t>
      </w:r>
      <w:r w:rsidR="00192CEF" w:rsidRPr="00784607">
        <w:rPr>
          <w:rFonts w:ascii="Avenir LT Std 45 Book" w:hAnsi="Avenir LT Std 45 Book" w:cs="Arial"/>
          <w:sz w:val="20"/>
          <w:szCs w:val="20"/>
          <w:lang w:val="en"/>
        </w:rPr>
        <w:t>– each</w:t>
      </w:r>
      <w:r w:rsidR="00A35005" w:rsidRPr="00784607">
        <w:rPr>
          <w:rFonts w:ascii="Avenir LT Std 45 Book" w:hAnsi="Avenir LT Std 45 Book" w:cs="Arial"/>
          <w:sz w:val="20"/>
          <w:szCs w:val="20"/>
          <w:lang w:val="en"/>
        </w:rPr>
        <w:t xml:space="preserve"> one framed by </w:t>
      </w:r>
      <w:r w:rsidR="00192CEF" w:rsidRPr="00784607">
        <w:rPr>
          <w:rFonts w:ascii="Avenir LT Std 45 Book" w:hAnsi="Avenir LT Std 45 Book" w:cs="Arial"/>
          <w:sz w:val="20"/>
          <w:szCs w:val="20"/>
          <w:lang w:val="en"/>
        </w:rPr>
        <w:t xml:space="preserve">expansive windows. </w:t>
      </w:r>
    </w:p>
    <w:p w:rsidR="00BF2799" w:rsidRPr="00784607" w:rsidRDefault="00BF2799" w:rsidP="00BF2799">
      <w:pPr>
        <w:rPr>
          <w:rFonts w:ascii="Avenir LT Std 45 Book" w:hAnsi="Avenir LT Std 45 Book" w:cs="Arial"/>
          <w:sz w:val="20"/>
          <w:szCs w:val="20"/>
          <w:lang w:val="en-SG"/>
        </w:rPr>
      </w:pPr>
      <w:r w:rsidRPr="00784607">
        <w:rPr>
          <w:rFonts w:ascii="Avenir LT Std 45 Book" w:hAnsi="Avenir LT Std 45 Book" w:cs="Arial"/>
          <w:sz w:val="20"/>
          <w:szCs w:val="20"/>
          <w:lang w:val="en-SG"/>
        </w:rPr>
        <w:t xml:space="preserve">Bringing the </w:t>
      </w:r>
      <w:r w:rsidR="00192CEF" w:rsidRPr="00784607">
        <w:rPr>
          <w:rFonts w:ascii="Avenir LT Std 45 Book" w:hAnsi="Avenir LT Std 45 Book" w:cs="Arial"/>
          <w:sz w:val="20"/>
          <w:szCs w:val="20"/>
          <w:lang w:val="en-SG"/>
        </w:rPr>
        <w:t xml:space="preserve">outdoors to the </w:t>
      </w:r>
      <w:r w:rsidRPr="00784607">
        <w:rPr>
          <w:rFonts w:ascii="Avenir LT Std 45 Book" w:hAnsi="Avenir LT Std 45 Book" w:cs="Arial"/>
          <w:sz w:val="20"/>
          <w:szCs w:val="20"/>
          <w:lang w:val="en-SG"/>
        </w:rPr>
        <w:t>interior, the vast lobby space seamlessly adapts with every season to evoke constant, yet ever-changing</w:t>
      </w:r>
      <w:r w:rsidR="00192CEF" w:rsidRPr="00784607">
        <w:rPr>
          <w:rFonts w:ascii="Avenir LT Std 45 Book" w:hAnsi="Avenir LT Std 45 Book" w:cs="Arial"/>
          <w:sz w:val="20"/>
          <w:szCs w:val="20"/>
          <w:lang w:val="en-SG"/>
        </w:rPr>
        <w:t xml:space="preserve"> emotions with</w:t>
      </w:r>
      <w:r w:rsidRPr="00784607">
        <w:rPr>
          <w:rFonts w:ascii="Avenir LT Std 45 Book" w:hAnsi="Avenir LT Std 45 Book" w:cs="Arial"/>
          <w:sz w:val="20"/>
          <w:szCs w:val="20"/>
          <w:lang w:val="en-SG"/>
        </w:rPr>
        <w:t xml:space="preserve"> guests. The use of locally sourced traditional shoji paper screens create interesting soft shadows as light casts through them. HBA designers used natural </w:t>
      </w:r>
      <w:proofErr w:type="spellStart"/>
      <w:r w:rsidRPr="00784607">
        <w:rPr>
          <w:rFonts w:ascii="Avenir LT Std 45 Book" w:hAnsi="Avenir LT Std 45 Book" w:cs="Arial"/>
          <w:sz w:val="20"/>
          <w:szCs w:val="20"/>
          <w:lang w:val="en-SG"/>
        </w:rPr>
        <w:t>Aji</w:t>
      </w:r>
      <w:proofErr w:type="spellEnd"/>
      <w:r w:rsidRPr="00784607">
        <w:rPr>
          <w:rFonts w:ascii="Avenir LT Std 45 Book" w:hAnsi="Avenir LT Std 45 Book" w:cs="Arial"/>
          <w:sz w:val="20"/>
          <w:szCs w:val="20"/>
          <w:lang w:val="en-SG"/>
        </w:rPr>
        <w:t xml:space="preserve"> stepping stones to pave the ground</w:t>
      </w:r>
      <w:r w:rsidR="00192CEF" w:rsidRPr="00784607">
        <w:rPr>
          <w:rFonts w:ascii="Avenir LT Std 45 Book" w:hAnsi="Avenir LT Std 45 Book" w:cs="Arial"/>
          <w:sz w:val="20"/>
          <w:szCs w:val="20"/>
          <w:lang w:val="en-SG"/>
        </w:rPr>
        <w:t>,</w:t>
      </w:r>
      <w:r w:rsidRPr="00784607">
        <w:rPr>
          <w:rFonts w:ascii="Avenir LT Std 45 Book" w:hAnsi="Avenir LT Std 45 Book" w:cs="Arial"/>
          <w:sz w:val="20"/>
          <w:szCs w:val="20"/>
          <w:lang w:val="en-SG"/>
        </w:rPr>
        <w:t xml:space="preserve"> reminiscent of a Zen garden.</w:t>
      </w:r>
    </w:p>
    <w:p w:rsidR="00AB6B4E" w:rsidRPr="00784607" w:rsidRDefault="00BF2799" w:rsidP="00BF2799">
      <w:pPr>
        <w:rPr>
          <w:rFonts w:ascii="Avenir LT Std 45 Book" w:hAnsi="Avenir LT Std 45 Book" w:cs="Arial"/>
          <w:sz w:val="20"/>
          <w:szCs w:val="20"/>
          <w:lang w:val="en-SG"/>
        </w:rPr>
      </w:pPr>
      <w:r w:rsidRPr="00784607">
        <w:rPr>
          <w:rFonts w:ascii="Avenir LT Std 45 Book" w:hAnsi="Avenir LT Std 45 Book" w:cs="Arial"/>
          <w:sz w:val="20"/>
          <w:szCs w:val="20"/>
          <w:lang w:val="en-SG"/>
        </w:rPr>
        <w:t>“The essence of the lobby lies in its simplicity and generosity of its gestures. The harmonious integration of space and environment lends to the importance of the site’</w:t>
      </w:r>
      <w:r w:rsidR="00192CEF" w:rsidRPr="00784607">
        <w:rPr>
          <w:rFonts w:ascii="Avenir LT Std 45 Book" w:hAnsi="Avenir LT Std 45 Book" w:cs="Arial"/>
          <w:sz w:val="20"/>
          <w:szCs w:val="20"/>
          <w:lang w:val="en-SG"/>
        </w:rPr>
        <w:t xml:space="preserve">s context – </w:t>
      </w:r>
      <w:r w:rsidRPr="00784607">
        <w:rPr>
          <w:rFonts w:ascii="Avenir LT Std 45 Book" w:hAnsi="Avenir LT Std 45 Book" w:cs="Arial"/>
          <w:sz w:val="20"/>
          <w:szCs w:val="20"/>
          <w:lang w:val="en-SG"/>
        </w:rPr>
        <w:t xml:space="preserve">the pond,” says Ng. “Large discreet spaces of respite and dramatic linear views to the pond and beyond </w:t>
      </w:r>
      <w:r w:rsidR="00AB6B4E" w:rsidRPr="00784607">
        <w:rPr>
          <w:rFonts w:ascii="Avenir LT Std 45 Book" w:hAnsi="Avenir LT Std 45 Book" w:cs="Arial"/>
          <w:sz w:val="20"/>
          <w:szCs w:val="20"/>
          <w:lang w:val="en-SG"/>
        </w:rPr>
        <w:t>dictate the lobby space – the design orchestrates a sense a simple elegance, sensuality and discovery that reveals a further focal point to the pond.”</w:t>
      </w:r>
    </w:p>
    <w:p w:rsidR="00D204F5" w:rsidRPr="00784607" w:rsidRDefault="00AB6B4E" w:rsidP="00D204F5">
      <w:pPr>
        <w:rPr>
          <w:rFonts w:ascii="Avenir LT Std 45 Book" w:hAnsi="Avenir LT Std 45 Book" w:cs="Arial"/>
          <w:sz w:val="20"/>
          <w:szCs w:val="20"/>
          <w:lang w:val="en-SG"/>
        </w:rPr>
      </w:pPr>
      <w:r w:rsidRPr="00784607">
        <w:rPr>
          <w:rFonts w:ascii="Avenir LT Std 45 Book" w:hAnsi="Avenir LT Std 45 Book" w:cs="Arial"/>
          <w:b/>
          <w:sz w:val="20"/>
          <w:szCs w:val="20"/>
          <w:lang w:val="en-SG"/>
        </w:rPr>
        <w:lastRenderedPageBreak/>
        <w:t xml:space="preserve">Guestrooms and Residences </w:t>
      </w:r>
      <w:r w:rsidRPr="00784607">
        <w:rPr>
          <w:rFonts w:ascii="Avenir LT Std 45 Book" w:hAnsi="Avenir LT Std 45 Book" w:cs="Arial"/>
          <w:b/>
          <w:sz w:val="20"/>
          <w:szCs w:val="20"/>
          <w:lang w:val="en-SG"/>
        </w:rPr>
        <w:br/>
      </w:r>
      <w:r w:rsidRPr="00784607">
        <w:rPr>
          <w:rFonts w:ascii="Avenir LT Std 45 Book" w:hAnsi="Avenir LT Std 45 Book" w:cs="Arial"/>
          <w:sz w:val="20"/>
          <w:szCs w:val="20"/>
          <w:lang w:val="en-SG"/>
        </w:rPr>
        <w:t xml:space="preserve">A personal space inspired by tranquillity, the rooms at the Four Seasons Kyoto </w:t>
      </w:r>
      <w:r w:rsidR="006C316D" w:rsidRPr="00784607">
        <w:rPr>
          <w:rFonts w:ascii="Avenir LT Std 45 Book" w:hAnsi="Avenir LT Std 45 Book" w:cs="Arial"/>
          <w:sz w:val="20"/>
          <w:szCs w:val="20"/>
          <w:lang w:val="en-SG"/>
        </w:rPr>
        <w:t xml:space="preserve">reflect the </w:t>
      </w:r>
      <w:r w:rsidRPr="00784607">
        <w:rPr>
          <w:rFonts w:ascii="Avenir LT Std 45 Book" w:hAnsi="Avenir LT Std 45 Book" w:cs="Arial"/>
          <w:sz w:val="20"/>
          <w:szCs w:val="20"/>
          <w:lang w:val="en-SG"/>
        </w:rPr>
        <w:t>characteristics of a traditional Japanese house. The quiet</w:t>
      </w:r>
      <w:r w:rsidR="006C316D" w:rsidRPr="00784607">
        <w:rPr>
          <w:rFonts w:ascii="Avenir LT Std 45 Book" w:hAnsi="Avenir LT Std 45 Book" w:cs="Arial"/>
          <w:sz w:val="20"/>
          <w:szCs w:val="20"/>
          <w:lang w:val="en-SG"/>
        </w:rPr>
        <w:t xml:space="preserve"> and elegantly simple lines of </w:t>
      </w:r>
      <w:r w:rsidRPr="00784607">
        <w:rPr>
          <w:rFonts w:ascii="Avenir LT Std 45 Book" w:hAnsi="Avenir LT Std 45 Book" w:cs="Arial"/>
          <w:sz w:val="20"/>
          <w:szCs w:val="20"/>
          <w:lang w:val="en-SG"/>
        </w:rPr>
        <w:t xml:space="preserve">wooden slats </w:t>
      </w:r>
      <w:r w:rsidR="006C316D" w:rsidRPr="00784607">
        <w:rPr>
          <w:rFonts w:ascii="Avenir LT Std 45 Book" w:hAnsi="Avenir LT Std 45 Book" w:cs="Arial"/>
          <w:sz w:val="20"/>
          <w:szCs w:val="20"/>
          <w:lang w:val="en-SG"/>
        </w:rPr>
        <w:t>greet guests upon entering the space is enhanced</w:t>
      </w:r>
      <w:r w:rsidRPr="00784607">
        <w:rPr>
          <w:rFonts w:ascii="Avenir LT Std 45 Book" w:hAnsi="Avenir LT Std 45 Book" w:cs="Arial"/>
          <w:sz w:val="20"/>
          <w:szCs w:val="20"/>
          <w:lang w:val="en-SG"/>
        </w:rPr>
        <w:t xml:space="preserve"> by the</w:t>
      </w:r>
      <w:r w:rsidR="006C316D" w:rsidRPr="00784607">
        <w:rPr>
          <w:rFonts w:ascii="Avenir LT Std 45 Book" w:hAnsi="Avenir LT Std 45 Book" w:cs="Arial"/>
          <w:sz w:val="20"/>
          <w:szCs w:val="20"/>
          <w:lang w:val="en-SG"/>
        </w:rPr>
        <w:t xml:space="preserve"> deliberate</w:t>
      </w:r>
      <w:r w:rsidRPr="00784607">
        <w:rPr>
          <w:rFonts w:ascii="Avenir LT Std 45 Book" w:hAnsi="Avenir LT Std 45 Book" w:cs="Arial"/>
          <w:sz w:val="20"/>
          <w:szCs w:val="20"/>
          <w:lang w:val="en-SG"/>
        </w:rPr>
        <w:t xml:space="preserve"> shadows cast by ligh</w:t>
      </w:r>
      <w:r w:rsidR="006C316D" w:rsidRPr="00784607">
        <w:rPr>
          <w:rFonts w:ascii="Avenir LT Std 45 Book" w:hAnsi="Avenir LT Std 45 Book" w:cs="Arial"/>
          <w:sz w:val="20"/>
          <w:szCs w:val="20"/>
          <w:lang w:val="en-SG"/>
        </w:rPr>
        <w:t xml:space="preserve">t that sheds through. </w:t>
      </w:r>
      <w:proofErr w:type="spellStart"/>
      <w:r w:rsidR="006C316D" w:rsidRPr="00784607">
        <w:rPr>
          <w:rFonts w:ascii="Avenir LT Std 45 Book" w:hAnsi="Avenir LT Std 45 Book" w:cs="Arial"/>
          <w:sz w:val="20"/>
          <w:szCs w:val="20"/>
          <w:lang w:val="en-SG"/>
        </w:rPr>
        <w:t>F</w:t>
      </w:r>
      <w:r w:rsidRPr="00784607">
        <w:rPr>
          <w:rFonts w:ascii="Avenir LT Std 45 Book" w:hAnsi="Avenir LT Std 45 Book" w:cs="Arial"/>
          <w:sz w:val="20"/>
          <w:szCs w:val="20"/>
          <w:lang w:val="en-SG"/>
        </w:rPr>
        <w:t>usuma</w:t>
      </w:r>
      <w:proofErr w:type="spellEnd"/>
      <w:r w:rsidRPr="00784607">
        <w:rPr>
          <w:rFonts w:ascii="Avenir LT Std 45 Book" w:hAnsi="Avenir LT Std 45 Book" w:cs="Arial"/>
          <w:sz w:val="20"/>
          <w:szCs w:val="20"/>
          <w:lang w:val="en-SG"/>
        </w:rPr>
        <w:t xml:space="preserve"> screens decorated with artwork by local </w:t>
      </w:r>
      <w:r w:rsidR="006C316D" w:rsidRPr="00784607">
        <w:rPr>
          <w:rFonts w:ascii="Avenir LT Std 45 Book" w:hAnsi="Avenir LT Std 45 Book" w:cs="Arial"/>
          <w:sz w:val="20"/>
          <w:szCs w:val="20"/>
          <w:lang w:val="en-SG"/>
        </w:rPr>
        <w:t xml:space="preserve">echo </w:t>
      </w:r>
      <w:r w:rsidR="00192CEF" w:rsidRPr="00784607">
        <w:rPr>
          <w:rFonts w:ascii="Avenir LT Std 45 Book" w:hAnsi="Avenir LT Std 45 Book" w:cs="Arial"/>
          <w:sz w:val="20"/>
          <w:szCs w:val="20"/>
          <w:lang w:val="en-SG"/>
        </w:rPr>
        <w:t>artists further celebrate the culture</w:t>
      </w:r>
      <w:r w:rsidR="006C316D" w:rsidRPr="00784607">
        <w:rPr>
          <w:rFonts w:ascii="Avenir LT Std 45 Book" w:hAnsi="Avenir LT Std 45 Book" w:cs="Arial"/>
          <w:sz w:val="20"/>
          <w:szCs w:val="20"/>
          <w:lang w:val="en-SG"/>
        </w:rPr>
        <w:t>. T</w:t>
      </w:r>
      <w:r w:rsidRPr="00784607">
        <w:rPr>
          <w:rFonts w:ascii="Avenir LT Std 45 Book" w:hAnsi="Avenir LT Std 45 Book" w:cs="Arial"/>
          <w:sz w:val="20"/>
          <w:szCs w:val="20"/>
          <w:lang w:val="en-SG"/>
        </w:rPr>
        <w:t xml:space="preserve">he view </w:t>
      </w:r>
      <w:r w:rsidR="006C316D" w:rsidRPr="00784607">
        <w:rPr>
          <w:rFonts w:ascii="Avenir LT Std 45 Book" w:hAnsi="Avenir LT Std 45 Book" w:cs="Arial"/>
          <w:sz w:val="20"/>
          <w:szCs w:val="20"/>
          <w:lang w:val="en-SG"/>
        </w:rPr>
        <w:t xml:space="preserve">to the outdoor sanctuary is </w:t>
      </w:r>
      <w:r w:rsidRPr="00784607">
        <w:rPr>
          <w:rFonts w:ascii="Avenir LT Std 45 Book" w:hAnsi="Avenir LT Std 45 Book" w:cs="Arial"/>
          <w:sz w:val="20"/>
          <w:szCs w:val="20"/>
          <w:lang w:val="en-SG"/>
        </w:rPr>
        <w:t xml:space="preserve">framed by oak wood architrave </w:t>
      </w:r>
      <w:r w:rsidR="006C316D" w:rsidRPr="00784607">
        <w:rPr>
          <w:rFonts w:ascii="Avenir LT Std 45 Book" w:hAnsi="Avenir LT Std 45 Book" w:cs="Arial"/>
          <w:sz w:val="20"/>
          <w:szCs w:val="20"/>
          <w:lang w:val="en-SG"/>
        </w:rPr>
        <w:t xml:space="preserve">that acts as a </w:t>
      </w:r>
      <w:proofErr w:type="spellStart"/>
      <w:r w:rsidR="006C316D" w:rsidRPr="00784607">
        <w:rPr>
          <w:rFonts w:ascii="Avenir LT Std 45 Book" w:hAnsi="Avenir LT Std 45 Book" w:cs="Arial"/>
          <w:sz w:val="20"/>
          <w:szCs w:val="20"/>
          <w:lang w:val="en-SG"/>
        </w:rPr>
        <w:t>center</w:t>
      </w:r>
      <w:proofErr w:type="spellEnd"/>
      <w:r w:rsidR="006C316D" w:rsidRPr="00784607">
        <w:rPr>
          <w:rFonts w:ascii="Avenir LT Std 45 Book" w:hAnsi="Avenir LT Std 45 Book" w:cs="Arial"/>
          <w:sz w:val="20"/>
          <w:szCs w:val="20"/>
          <w:lang w:val="en-SG"/>
        </w:rPr>
        <w:t xml:space="preserve"> point, immersing guests</w:t>
      </w:r>
      <w:r w:rsidRPr="00784607">
        <w:rPr>
          <w:rFonts w:ascii="Avenir LT Std 45 Book" w:hAnsi="Avenir LT Std 45 Book" w:cs="Arial"/>
          <w:sz w:val="20"/>
          <w:szCs w:val="20"/>
          <w:lang w:val="en-SG"/>
        </w:rPr>
        <w:t xml:space="preserve"> in Kyoto’s heritage. </w:t>
      </w:r>
      <w:r w:rsidR="006C316D" w:rsidRPr="00784607">
        <w:rPr>
          <w:rFonts w:ascii="Avenir LT Std 45 Book" w:hAnsi="Avenir LT Std 45 Book" w:cs="Arial"/>
          <w:sz w:val="20"/>
          <w:szCs w:val="20"/>
          <w:lang w:val="en-SG"/>
        </w:rPr>
        <w:t>Traditional</w:t>
      </w:r>
      <w:r w:rsidRPr="00784607">
        <w:rPr>
          <w:rFonts w:ascii="Avenir LT Std 45 Book" w:hAnsi="Avenir LT Std 45 Book" w:cs="Arial"/>
          <w:sz w:val="20"/>
          <w:szCs w:val="20"/>
          <w:lang w:val="en-SG"/>
        </w:rPr>
        <w:t xml:space="preserve"> tatami </w:t>
      </w:r>
      <w:r w:rsidR="006C316D" w:rsidRPr="00784607">
        <w:rPr>
          <w:rFonts w:ascii="Avenir LT Std 45 Book" w:hAnsi="Avenir LT Std 45 Book" w:cs="Arial"/>
          <w:sz w:val="20"/>
          <w:szCs w:val="20"/>
          <w:lang w:val="en-SG"/>
        </w:rPr>
        <w:t>was implemented in a modern</w:t>
      </w:r>
      <w:r w:rsidR="00D204F5" w:rsidRPr="00784607">
        <w:rPr>
          <w:rFonts w:ascii="Avenir LT Std 45 Book" w:hAnsi="Avenir LT Std 45 Book" w:cs="Arial"/>
          <w:sz w:val="20"/>
          <w:szCs w:val="20"/>
          <w:lang w:val="en-SG"/>
        </w:rPr>
        <w:t xml:space="preserve"> way</w:t>
      </w:r>
      <w:r w:rsidR="006C316D" w:rsidRPr="00784607">
        <w:rPr>
          <w:rFonts w:ascii="Avenir LT Std 45 Book" w:hAnsi="Avenir LT Std 45 Book" w:cs="Arial"/>
          <w:sz w:val="20"/>
          <w:szCs w:val="20"/>
          <w:lang w:val="en-SG"/>
        </w:rPr>
        <w:t xml:space="preserve"> to preserve and respect</w:t>
      </w:r>
      <w:r w:rsidRPr="00784607">
        <w:rPr>
          <w:rFonts w:ascii="Avenir LT Std 45 Book" w:hAnsi="Avenir LT Std 45 Book" w:cs="Arial"/>
          <w:sz w:val="20"/>
          <w:szCs w:val="20"/>
          <w:lang w:val="en-SG"/>
        </w:rPr>
        <w:t xml:space="preserve"> Kyoto’s tradition by </w:t>
      </w:r>
      <w:r w:rsidR="006C316D" w:rsidRPr="00784607">
        <w:rPr>
          <w:rFonts w:ascii="Avenir LT Std 45 Book" w:hAnsi="Avenir LT Std 45 Book" w:cs="Arial"/>
          <w:sz w:val="20"/>
          <w:szCs w:val="20"/>
          <w:lang w:val="en-SG"/>
        </w:rPr>
        <w:t>adding a Japanese pattern motif. A vibrant purple hue is used throughout the design, providing a stately and royal context for</w:t>
      </w:r>
      <w:r w:rsidRPr="00784607">
        <w:rPr>
          <w:rFonts w:ascii="Avenir LT Std 45 Book" w:hAnsi="Avenir LT Std 45 Book" w:cs="Arial"/>
          <w:sz w:val="20"/>
          <w:szCs w:val="20"/>
          <w:lang w:val="en-SG"/>
        </w:rPr>
        <w:t xml:space="preserve"> </w:t>
      </w:r>
      <w:r w:rsidR="00192CEF" w:rsidRPr="00784607">
        <w:rPr>
          <w:rFonts w:ascii="Avenir LT Std 45 Book" w:hAnsi="Avenir LT Std 45 Book" w:cs="Arial"/>
          <w:sz w:val="20"/>
          <w:szCs w:val="20"/>
          <w:lang w:val="en-SG"/>
        </w:rPr>
        <w:t>the country</w:t>
      </w:r>
      <w:r w:rsidRPr="00784607">
        <w:rPr>
          <w:rFonts w:ascii="Avenir LT Std 45 Book" w:hAnsi="Avenir LT Std 45 Book" w:cs="Arial"/>
          <w:sz w:val="20"/>
          <w:szCs w:val="20"/>
          <w:lang w:val="en-SG"/>
        </w:rPr>
        <w:t>. Natural edge</w:t>
      </w:r>
      <w:r w:rsidR="00192CEF" w:rsidRPr="00784607">
        <w:rPr>
          <w:rFonts w:ascii="Avenir LT Std 45 Book" w:hAnsi="Avenir LT Std 45 Book" w:cs="Arial"/>
          <w:sz w:val="20"/>
          <w:szCs w:val="20"/>
          <w:lang w:val="en-SG"/>
        </w:rPr>
        <w:t>-</w:t>
      </w:r>
      <w:r w:rsidRPr="00784607">
        <w:rPr>
          <w:rFonts w:ascii="Avenir LT Std 45 Book" w:hAnsi="Avenir LT Std 45 Book" w:cs="Arial"/>
          <w:sz w:val="20"/>
          <w:szCs w:val="20"/>
          <w:lang w:val="en-SG"/>
        </w:rPr>
        <w:t xml:space="preserve">carved oak wood flooring enhances the natural Japanese imperial villa experience. </w:t>
      </w:r>
      <w:r w:rsidR="00192CEF" w:rsidRPr="00784607">
        <w:rPr>
          <w:rFonts w:ascii="Avenir LT Std 45 Book" w:hAnsi="Avenir LT Std 45 Book" w:cs="Arial"/>
          <w:sz w:val="20"/>
          <w:szCs w:val="20"/>
          <w:lang w:val="en-SG"/>
        </w:rPr>
        <w:t>R</w:t>
      </w:r>
      <w:r w:rsidR="006C316D" w:rsidRPr="00784607">
        <w:rPr>
          <w:rFonts w:ascii="Avenir LT Std 45 Book" w:hAnsi="Avenir LT Std 45 Book" w:cs="Arial"/>
          <w:sz w:val="20"/>
          <w:szCs w:val="20"/>
          <w:lang w:val="en-SG"/>
        </w:rPr>
        <w:t xml:space="preserve">estrooms are a luxurious space for guests to immerse themselves in the calming, soothing effects of water inspired by the pond. </w:t>
      </w:r>
      <w:r w:rsidR="00D204F5" w:rsidRPr="00784607">
        <w:rPr>
          <w:rFonts w:ascii="Avenir LT Std 45 Book" w:hAnsi="Avenir LT Std 45 Book" w:cs="Arial"/>
          <w:sz w:val="20"/>
          <w:szCs w:val="20"/>
          <w:lang w:val="en-SG"/>
        </w:rPr>
        <w:t xml:space="preserve">Decorative vertical stone walls and a luxurious rain shower create an oasis for guests to relax, simulating a waterfall within a bamboo forest. </w:t>
      </w:r>
      <w:r w:rsidR="00D204F5" w:rsidRPr="00784607">
        <w:rPr>
          <w:rFonts w:ascii="Avenir LT Std 45 Book" w:hAnsi="Avenir LT Std 45 Book" w:cs="Arial"/>
          <w:sz w:val="20"/>
          <w:szCs w:val="20"/>
          <w:lang w:val="en-SG"/>
        </w:rPr>
        <w:br/>
      </w:r>
      <w:r w:rsidR="00D204F5" w:rsidRPr="00784607">
        <w:rPr>
          <w:rFonts w:ascii="Avenir LT Std 45 Book" w:hAnsi="Avenir LT Std 45 Book" w:cs="Arial"/>
          <w:sz w:val="20"/>
          <w:szCs w:val="20"/>
          <w:lang w:val="en-SG"/>
        </w:rPr>
        <w:br/>
      </w:r>
      <w:r w:rsidR="00D204F5" w:rsidRPr="00784607">
        <w:rPr>
          <w:rFonts w:ascii="Avenir LT Std 45 Book" w:hAnsi="Avenir LT Std 45 Book"/>
          <w:b/>
          <w:sz w:val="20"/>
          <w:szCs w:val="20"/>
        </w:rPr>
        <w:t xml:space="preserve">Wedding Chapel </w:t>
      </w:r>
      <w:r w:rsidR="00274CB4" w:rsidRPr="00784607">
        <w:rPr>
          <w:rFonts w:ascii="Avenir LT Std 45 Book" w:hAnsi="Avenir LT Std 45 Book"/>
          <w:b/>
          <w:sz w:val="20"/>
          <w:szCs w:val="20"/>
        </w:rPr>
        <w:br/>
      </w:r>
      <w:r w:rsidR="00D204F5" w:rsidRPr="00784607">
        <w:rPr>
          <w:rFonts w:ascii="Avenir LT Std 45 Book" w:hAnsi="Avenir LT Std 45 Book"/>
          <w:sz w:val="20"/>
          <w:szCs w:val="20"/>
        </w:rPr>
        <w:t xml:space="preserve">Inspired by the natural movement of swaying bamboo leaves, the wedding chapel evokes an emotional response </w:t>
      </w:r>
      <w:r w:rsidR="001808EF" w:rsidRPr="00784607">
        <w:rPr>
          <w:rFonts w:ascii="Avenir LT Std 45 Book" w:hAnsi="Avenir LT Std 45 Book"/>
          <w:sz w:val="20"/>
          <w:szCs w:val="20"/>
        </w:rPr>
        <w:t>that offers</w:t>
      </w:r>
      <w:r w:rsidR="00D204F5" w:rsidRPr="00784607">
        <w:rPr>
          <w:rFonts w:ascii="Avenir LT Std 45 Book" w:hAnsi="Avenir LT Std 45 Book"/>
          <w:sz w:val="20"/>
          <w:szCs w:val="20"/>
        </w:rPr>
        <w:t xml:space="preserve"> an engaging relationship with nature. The design works to embrace the context between nature and the purity of spaces by framing the views and enveloping the interiors with </w:t>
      </w:r>
      <w:r w:rsidR="00192CEF" w:rsidRPr="00784607">
        <w:rPr>
          <w:rFonts w:ascii="Avenir LT Std 45 Book" w:hAnsi="Avenir LT Std 45 Book"/>
          <w:sz w:val="20"/>
          <w:szCs w:val="20"/>
        </w:rPr>
        <w:t>motifs of bamboo leaves.</w:t>
      </w:r>
      <w:r w:rsidR="00D204F5" w:rsidRPr="00784607">
        <w:rPr>
          <w:rFonts w:ascii="Avenir LT Std 45 Book" w:hAnsi="Avenir LT Std 45 Book"/>
          <w:sz w:val="20"/>
          <w:szCs w:val="20"/>
        </w:rPr>
        <w:t xml:space="preserve"> </w:t>
      </w:r>
      <w:r w:rsidR="001808EF" w:rsidRPr="00784607">
        <w:rPr>
          <w:rFonts w:ascii="Avenir LT Std 45 Book" w:hAnsi="Avenir LT Std 45 Book"/>
          <w:sz w:val="20"/>
          <w:szCs w:val="20"/>
        </w:rPr>
        <w:t xml:space="preserve">The </w:t>
      </w:r>
      <w:r w:rsidR="001808EF" w:rsidRPr="00784607">
        <w:rPr>
          <w:rFonts w:ascii="Avenir LT Std 45 Book" w:hAnsi="Avenir LT Std 45 Book" w:cs="Arial"/>
          <w:sz w:val="20"/>
          <w:szCs w:val="20"/>
          <w:lang w:val="en-SG"/>
        </w:rPr>
        <w:t>undulating structure envelopes around the space</w:t>
      </w:r>
      <w:r w:rsidR="00192CEF" w:rsidRPr="00784607">
        <w:rPr>
          <w:rFonts w:ascii="Avenir LT Std 45 Book" w:hAnsi="Avenir LT Std 45 Book" w:cs="Arial"/>
          <w:sz w:val="20"/>
          <w:szCs w:val="20"/>
          <w:lang w:val="en-SG"/>
        </w:rPr>
        <w:t>,</w:t>
      </w:r>
      <w:r w:rsidR="001808EF" w:rsidRPr="00784607">
        <w:rPr>
          <w:rFonts w:ascii="Avenir LT Std 45 Book" w:hAnsi="Avenir LT Std 45 Book" w:cs="Arial"/>
          <w:sz w:val="20"/>
          <w:szCs w:val="20"/>
          <w:lang w:val="en-SG"/>
        </w:rPr>
        <w:t xml:space="preserve"> while glass windows provide a frame</w:t>
      </w:r>
      <w:r w:rsidR="00DB44DF" w:rsidRPr="00784607">
        <w:rPr>
          <w:rFonts w:ascii="Avenir LT Std 45 Book" w:hAnsi="Avenir LT Std 45 Book" w:cs="Arial"/>
          <w:sz w:val="20"/>
          <w:szCs w:val="20"/>
          <w:lang w:val="en-SG"/>
        </w:rPr>
        <w:t xml:space="preserve"> for the soaring and sunlit spaces</w:t>
      </w:r>
      <w:r w:rsidR="001808EF" w:rsidRPr="00784607">
        <w:rPr>
          <w:rFonts w:ascii="Avenir LT Std 45 Book" w:hAnsi="Avenir LT Std 45 Book" w:cs="Arial"/>
          <w:sz w:val="20"/>
          <w:szCs w:val="20"/>
          <w:lang w:val="en-SG"/>
        </w:rPr>
        <w:t>.</w:t>
      </w:r>
    </w:p>
    <w:p w:rsidR="001808EF" w:rsidRPr="00784607" w:rsidRDefault="001808EF" w:rsidP="001808EF">
      <w:pPr>
        <w:rPr>
          <w:rFonts w:ascii="Avenir LT Std 45 Book" w:hAnsi="Avenir LT Std 45 Book" w:cs="Arial"/>
          <w:sz w:val="20"/>
          <w:szCs w:val="20"/>
          <w:lang w:val="en-SG"/>
        </w:rPr>
      </w:pPr>
      <w:r w:rsidRPr="00784607">
        <w:rPr>
          <w:rFonts w:ascii="Avenir LT Std 45 Book" w:hAnsi="Avenir LT Std 45 Book" w:cs="Arial"/>
          <w:b/>
          <w:sz w:val="20"/>
          <w:szCs w:val="20"/>
          <w:lang w:val="en-SG"/>
        </w:rPr>
        <w:t>Staircase</w:t>
      </w:r>
      <w:r w:rsidR="00274CB4" w:rsidRPr="00784607">
        <w:rPr>
          <w:rFonts w:ascii="Avenir LT Std 45 Book" w:hAnsi="Avenir LT Std 45 Book" w:cs="Arial"/>
          <w:b/>
          <w:sz w:val="20"/>
          <w:szCs w:val="20"/>
          <w:lang w:val="en-SG"/>
        </w:rPr>
        <w:br/>
      </w:r>
      <w:proofErr w:type="gramStart"/>
      <w:r w:rsidRPr="00784607">
        <w:rPr>
          <w:rFonts w:ascii="Avenir LT Std 45 Book" w:hAnsi="Avenir LT Std 45 Book" w:cs="Arial"/>
          <w:sz w:val="20"/>
          <w:szCs w:val="20"/>
          <w:lang w:val="en-SG"/>
        </w:rPr>
        <w:t>Designed</w:t>
      </w:r>
      <w:proofErr w:type="gramEnd"/>
      <w:r w:rsidRPr="00784607">
        <w:rPr>
          <w:rFonts w:ascii="Avenir LT Std 45 Book" w:hAnsi="Avenir LT Std 45 Book" w:cs="Arial"/>
          <w:sz w:val="20"/>
          <w:szCs w:val="20"/>
          <w:lang w:val="en-SG"/>
        </w:rPr>
        <w:t xml:space="preserve"> to be the gateway to celebration, the staircase offers a modern architectural form – the fusion of contemporary design with traditional skills. The </w:t>
      </w:r>
      <w:r w:rsidR="00192CEF" w:rsidRPr="00784607">
        <w:rPr>
          <w:rFonts w:ascii="Avenir LT Std 45 Book" w:hAnsi="Avenir LT Std 45 Book" w:cs="Arial"/>
          <w:sz w:val="20"/>
          <w:szCs w:val="20"/>
          <w:lang w:val="en-SG"/>
        </w:rPr>
        <w:t>f</w:t>
      </w:r>
      <w:r w:rsidRPr="00784607">
        <w:rPr>
          <w:rFonts w:ascii="Avenir LT Std 45 Book" w:hAnsi="Avenir LT Std 45 Book" w:cs="Arial"/>
          <w:sz w:val="20"/>
          <w:szCs w:val="20"/>
          <w:lang w:val="en-SG"/>
        </w:rPr>
        <w:t xml:space="preserve">orm of the staircase contrasted by the softness of the traditional washi paper partitions create a characteristic Japanese space that is soft and luminous. Locally sourced washi paper specially designed by local artisan Eriko </w:t>
      </w:r>
      <w:proofErr w:type="spellStart"/>
      <w:r w:rsidRPr="00784607">
        <w:rPr>
          <w:rFonts w:ascii="Avenir LT Std 45 Book" w:hAnsi="Avenir LT Std 45 Book" w:cs="Arial"/>
          <w:sz w:val="20"/>
          <w:szCs w:val="20"/>
          <w:lang w:val="en-SG"/>
        </w:rPr>
        <w:t>Horiki</w:t>
      </w:r>
      <w:proofErr w:type="spellEnd"/>
      <w:r w:rsidRPr="00784607">
        <w:rPr>
          <w:rFonts w:ascii="Avenir LT Std 45 Book" w:hAnsi="Avenir LT Std 45 Book" w:cs="Arial"/>
          <w:sz w:val="20"/>
          <w:szCs w:val="20"/>
          <w:lang w:val="en-SG"/>
        </w:rPr>
        <w:t>, who uses traditional methods in creating traditional Japanese paper, gives an ambient atmosphere through the textures of shadows created by light filtering though. Complemented by the gentle sounds of the trickling water feature, the staircase draw</w:t>
      </w:r>
      <w:r w:rsidR="00800576" w:rsidRPr="00784607">
        <w:rPr>
          <w:rFonts w:ascii="Avenir LT Std 45 Book" w:hAnsi="Avenir LT Std 45 Book" w:cs="Arial"/>
          <w:sz w:val="20"/>
          <w:szCs w:val="20"/>
          <w:lang w:val="en-SG"/>
        </w:rPr>
        <w:t xml:space="preserve">s guests to move about the space. </w:t>
      </w:r>
    </w:p>
    <w:p w:rsidR="001808EF" w:rsidRPr="00784607" w:rsidRDefault="001808EF" w:rsidP="001808EF">
      <w:pPr>
        <w:rPr>
          <w:rFonts w:ascii="Avenir LT Std 45 Book" w:hAnsi="Avenir LT Std 45 Book" w:cs="Arial"/>
          <w:sz w:val="20"/>
          <w:szCs w:val="20"/>
          <w:lang w:val="en-SG"/>
        </w:rPr>
      </w:pPr>
      <w:r w:rsidRPr="00784607">
        <w:rPr>
          <w:rFonts w:ascii="Avenir LT Std 45 Book" w:hAnsi="Avenir LT Std 45 Book" w:cs="Arial"/>
          <w:b/>
          <w:sz w:val="20"/>
          <w:szCs w:val="20"/>
          <w:lang w:val="en-SG"/>
        </w:rPr>
        <w:t xml:space="preserve">Ballroom </w:t>
      </w:r>
      <w:r w:rsidR="00274CB4" w:rsidRPr="00784607">
        <w:rPr>
          <w:rFonts w:ascii="Avenir LT Std 45 Book" w:hAnsi="Avenir LT Std 45 Book" w:cs="Arial"/>
          <w:b/>
          <w:sz w:val="20"/>
          <w:szCs w:val="20"/>
          <w:lang w:val="en-SG"/>
        </w:rPr>
        <w:br/>
      </w:r>
      <w:r w:rsidRPr="00784607">
        <w:rPr>
          <w:rFonts w:ascii="Avenir LT Std 45 Book" w:hAnsi="Avenir LT Std 45 Book"/>
          <w:sz w:val="20"/>
          <w:szCs w:val="20"/>
        </w:rPr>
        <w:t xml:space="preserve">Acting as a theatrical expression of seasons, nature and celebration, the ballroom walls are adorned with locally sourced tapestries and artwork that references delicate bamboo leaves. The show kitchen, designed as a tea house, sits within the space and enhances the traditional Japanese experience </w:t>
      </w:r>
      <w:r w:rsidR="00192CEF" w:rsidRPr="00784607">
        <w:rPr>
          <w:rFonts w:ascii="Avenir LT Std 45 Book" w:hAnsi="Avenir LT Std 45 Book"/>
          <w:sz w:val="20"/>
          <w:szCs w:val="20"/>
        </w:rPr>
        <w:t>with refined</w:t>
      </w:r>
      <w:r w:rsidRPr="00784607">
        <w:rPr>
          <w:rFonts w:ascii="Avenir LT Std 45 Book" w:hAnsi="Avenir LT Std 45 Book"/>
          <w:sz w:val="20"/>
          <w:szCs w:val="20"/>
        </w:rPr>
        <w:t xml:space="preserve"> design touches. C</w:t>
      </w:r>
      <w:proofErr w:type="spellStart"/>
      <w:r w:rsidRPr="00784607">
        <w:rPr>
          <w:rFonts w:ascii="Avenir LT Std 45 Book" w:hAnsi="Avenir LT Std 45 Book" w:cs="Arial"/>
          <w:sz w:val="20"/>
          <w:szCs w:val="20"/>
          <w:lang w:val="en-SG"/>
        </w:rPr>
        <w:t>arpet</w:t>
      </w:r>
      <w:proofErr w:type="spellEnd"/>
      <w:r w:rsidRPr="00784607">
        <w:rPr>
          <w:rFonts w:ascii="Avenir LT Std 45 Book" w:hAnsi="Avenir LT Std 45 Book" w:cs="Arial"/>
          <w:sz w:val="20"/>
          <w:szCs w:val="20"/>
          <w:lang w:val="en-SG"/>
        </w:rPr>
        <w:t xml:space="preserve"> flooring reflects the pond in another exercise in </w:t>
      </w:r>
      <w:r w:rsidR="00192CEF" w:rsidRPr="00784607">
        <w:rPr>
          <w:rFonts w:ascii="Avenir LT Std 45 Book" w:hAnsi="Avenir LT Std 45 Book" w:cs="Arial"/>
          <w:sz w:val="20"/>
          <w:szCs w:val="20"/>
          <w:lang w:val="en-SG"/>
        </w:rPr>
        <w:t xml:space="preserve">paying </w:t>
      </w:r>
      <w:r w:rsidRPr="00784607">
        <w:rPr>
          <w:rFonts w:ascii="Avenir LT Std 45 Book" w:hAnsi="Avenir LT Std 45 Book" w:cs="Arial"/>
          <w:sz w:val="20"/>
          <w:szCs w:val="20"/>
          <w:lang w:val="en-SG"/>
        </w:rPr>
        <w:t xml:space="preserve">subtle homage to Kyoto’s environment. </w:t>
      </w:r>
    </w:p>
    <w:p w:rsidR="00800576" w:rsidRDefault="00800576" w:rsidP="001808EF">
      <w:pPr>
        <w:rPr>
          <w:rFonts w:ascii="Avenir LT Std 45 Book" w:hAnsi="Avenir LT Std 45 Book" w:cs="Arial"/>
          <w:sz w:val="20"/>
          <w:szCs w:val="20"/>
          <w:lang w:val="en"/>
        </w:rPr>
      </w:pPr>
      <w:r w:rsidRPr="00784607">
        <w:rPr>
          <w:rFonts w:ascii="Avenir LT Std 45 Book" w:hAnsi="Avenir LT Std 45 Book" w:cs="Arial"/>
          <w:b/>
          <w:sz w:val="20"/>
          <w:szCs w:val="20"/>
          <w:lang w:val="en-SG"/>
        </w:rPr>
        <w:t xml:space="preserve">Spa </w:t>
      </w:r>
      <w:r w:rsidR="00274CB4" w:rsidRPr="00784607">
        <w:rPr>
          <w:rFonts w:ascii="Avenir LT Std 45 Book" w:hAnsi="Avenir LT Std 45 Book" w:cs="Arial"/>
          <w:b/>
          <w:sz w:val="20"/>
          <w:szCs w:val="20"/>
          <w:lang w:val="en-SG"/>
        </w:rPr>
        <w:br/>
      </w:r>
      <w:r w:rsidRPr="00784607">
        <w:rPr>
          <w:rFonts w:ascii="Avenir LT Std 45 Book" w:hAnsi="Avenir LT Std 45 Book" w:cs="Arial"/>
          <w:sz w:val="20"/>
          <w:szCs w:val="20"/>
          <w:lang w:val="en-SG"/>
        </w:rPr>
        <w:t>The Spa at Four Seasons</w:t>
      </w:r>
      <w:r w:rsidR="00192CEF" w:rsidRPr="00784607">
        <w:rPr>
          <w:rFonts w:ascii="Avenir LT Std 45 Book" w:hAnsi="Avenir LT Std 45 Book" w:cs="Arial"/>
          <w:sz w:val="20"/>
          <w:szCs w:val="20"/>
          <w:lang w:val="en-SG"/>
        </w:rPr>
        <w:t xml:space="preserve"> Kyoto</w:t>
      </w:r>
      <w:r w:rsidRPr="00784607">
        <w:rPr>
          <w:rFonts w:ascii="Avenir LT Std 45 Book" w:hAnsi="Avenir LT Std 45 Book" w:cs="Arial"/>
          <w:sz w:val="20"/>
          <w:szCs w:val="20"/>
          <w:lang w:val="en-SG"/>
        </w:rPr>
        <w:t xml:space="preserve"> is a haven of</w:t>
      </w:r>
      <w:r w:rsidRPr="00784607">
        <w:rPr>
          <w:rFonts w:ascii="Avenir LT Std 45 Book" w:hAnsi="Avenir LT Std 45 Book" w:cs="Arial"/>
          <w:b/>
          <w:sz w:val="20"/>
          <w:szCs w:val="20"/>
          <w:lang w:val="en-SG"/>
        </w:rPr>
        <w:t xml:space="preserve"> </w:t>
      </w:r>
      <w:proofErr w:type="spellStart"/>
      <w:r w:rsidRPr="00784607">
        <w:rPr>
          <w:rFonts w:ascii="Avenir LT Std 45 Book" w:hAnsi="Avenir LT Std 45 Book" w:cs="Arial"/>
          <w:i/>
          <w:iCs/>
          <w:sz w:val="20"/>
          <w:szCs w:val="20"/>
          <w:lang w:val="en"/>
        </w:rPr>
        <w:t>Kyo</w:t>
      </w:r>
      <w:proofErr w:type="spellEnd"/>
      <w:r w:rsidRPr="00784607">
        <w:rPr>
          <w:rFonts w:ascii="Avenir LT Std 45 Book" w:hAnsi="Avenir LT Std 45 Book" w:cs="Arial"/>
          <w:i/>
          <w:iCs/>
          <w:sz w:val="20"/>
          <w:szCs w:val="20"/>
          <w:lang w:val="en"/>
        </w:rPr>
        <w:t xml:space="preserve"> no </w:t>
      </w:r>
      <w:proofErr w:type="spellStart"/>
      <w:r w:rsidRPr="00784607">
        <w:rPr>
          <w:rFonts w:ascii="Avenir LT Std 45 Book" w:hAnsi="Avenir LT Std 45 Book" w:cs="Arial"/>
          <w:i/>
          <w:iCs/>
          <w:sz w:val="20"/>
          <w:szCs w:val="20"/>
          <w:lang w:val="en"/>
        </w:rPr>
        <w:t>Iyashi</w:t>
      </w:r>
      <w:proofErr w:type="spellEnd"/>
      <w:r w:rsidRPr="00784607">
        <w:rPr>
          <w:rFonts w:ascii="Avenir LT Std 45 Book" w:hAnsi="Avenir LT Std 45 Book" w:cs="Arial"/>
          <w:sz w:val="20"/>
          <w:szCs w:val="20"/>
          <w:lang w:val="en"/>
        </w:rPr>
        <w:t xml:space="preserve">, meaning </w:t>
      </w:r>
      <w:r w:rsidR="00192CEF" w:rsidRPr="00784607">
        <w:rPr>
          <w:rFonts w:ascii="Avenir LT Std 45 Book" w:hAnsi="Avenir LT Std 45 Book" w:cs="Arial"/>
          <w:sz w:val="20"/>
          <w:szCs w:val="20"/>
          <w:lang w:val="en"/>
        </w:rPr>
        <w:t>‘</w:t>
      </w:r>
      <w:r w:rsidRPr="00784607">
        <w:rPr>
          <w:rFonts w:ascii="Avenir LT Std 45 Book" w:hAnsi="Avenir LT Std 45 Book" w:cs="Arial"/>
          <w:sz w:val="20"/>
          <w:szCs w:val="20"/>
          <w:lang w:val="en"/>
        </w:rPr>
        <w:t>Kyoto healing</w:t>
      </w:r>
      <w:r w:rsidR="00192CEF" w:rsidRPr="00784607">
        <w:rPr>
          <w:rFonts w:ascii="Avenir LT Std 45 Book" w:hAnsi="Avenir LT Std 45 Book" w:cs="Arial"/>
          <w:sz w:val="20"/>
          <w:szCs w:val="20"/>
          <w:lang w:val="en"/>
        </w:rPr>
        <w:t>’</w:t>
      </w:r>
      <w:r w:rsidRPr="00784607">
        <w:rPr>
          <w:rFonts w:ascii="Avenir LT Std 45 Book" w:hAnsi="Avenir LT Std 45 Book" w:cs="Arial"/>
          <w:sz w:val="20"/>
          <w:szCs w:val="20"/>
          <w:lang w:val="en"/>
        </w:rPr>
        <w:t xml:space="preserve"> and features seven treatment and wellness-technology rooms, including a VIP couples’ spa suite. </w:t>
      </w:r>
      <w:proofErr w:type="spellStart"/>
      <w:r w:rsidRPr="00784607">
        <w:rPr>
          <w:rFonts w:ascii="Avenir LT Std 45 Book" w:hAnsi="Avenir LT Std 45 Book" w:cs="Arial"/>
          <w:sz w:val="20"/>
          <w:szCs w:val="20"/>
          <w:lang w:val="en"/>
        </w:rPr>
        <w:t>Roji</w:t>
      </w:r>
      <w:proofErr w:type="spellEnd"/>
      <w:r w:rsidRPr="00784607">
        <w:rPr>
          <w:rFonts w:ascii="Avenir LT Std 45 Book" w:hAnsi="Avenir LT Std 45 Book" w:cs="Arial"/>
          <w:sz w:val="20"/>
          <w:szCs w:val="20"/>
          <w:lang w:val="en"/>
        </w:rPr>
        <w:t xml:space="preserve"> path stepping stones to a waterfall cascading from a stone bridge usher guests into an oasis of calm and tranquility. The dramatic indoor swimming pool takes its design form from the pond</w:t>
      </w:r>
      <w:r w:rsidR="00192CEF" w:rsidRPr="00784607">
        <w:rPr>
          <w:rFonts w:ascii="Avenir LT Std 45 Book" w:hAnsi="Avenir LT Std 45 Book" w:cs="Arial"/>
          <w:sz w:val="20"/>
          <w:szCs w:val="20"/>
          <w:lang w:val="en"/>
        </w:rPr>
        <w:t>,</w:t>
      </w:r>
      <w:r w:rsidRPr="00784607">
        <w:rPr>
          <w:rFonts w:ascii="Avenir LT Std 45 Book" w:hAnsi="Avenir LT Std 45 Book" w:cs="Arial"/>
          <w:sz w:val="20"/>
          <w:szCs w:val="20"/>
          <w:lang w:val="en"/>
        </w:rPr>
        <w:t xml:space="preserve"> while a series of Japanese pavilions invite guests to lounge in an intimate setting. </w:t>
      </w:r>
    </w:p>
    <w:p w:rsidR="00137D46" w:rsidRDefault="00137D46" w:rsidP="00137D46">
      <w:pPr>
        <w:rPr>
          <w:rFonts w:ascii="Avenir LT Std 45 Book" w:hAnsi="Avenir LT Std 45 Book" w:cs="Arial"/>
          <w:sz w:val="20"/>
          <w:szCs w:val="20"/>
          <w:lang w:val="en-SG"/>
        </w:rPr>
      </w:pPr>
      <w:r>
        <w:rPr>
          <w:rFonts w:ascii="Avenir LT Std 45 Book" w:hAnsi="Avenir LT Std 45 Book" w:cs="Arial"/>
          <w:b/>
          <w:sz w:val="20"/>
          <w:szCs w:val="20"/>
          <w:lang w:val="en"/>
        </w:rPr>
        <w:t xml:space="preserve">Pool </w:t>
      </w:r>
      <w:r>
        <w:rPr>
          <w:rFonts w:ascii="Avenir LT Std 45 Book" w:hAnsi="Avenir LT Std 45 Book" w:cs="Arial"/>
          <w:b/>
          <w:sz w:val="20"/>
          <w:szCs w:val="20"/>
          <w:lang w:val="en"/>
        </w:rPr>
        <w:br/>
      </w:r>
      <w:r>
        <w:rPr>
          <w:rFonts w:ascii="Avenir LT Std 45 Book" w:hAnsi="Avenir LT Std 45 Book" w:cs="Arial"/>
          <w:sz w:val="20"/>
          <w:szCs w:val="20"/>
          <w:lang w:val="en-SG"/>
        </w:rPr>
        <w:t>Bringing the outdoors and pond to the interior, the pool seamlessly adapts with every season to evoke a constant, yet ever-changing emotion with guests. The serene indoor swimming pool takes its design form through poetry, reflecting the Japanese way of contemplation, of viewing the moon framed and engaged through a pavilion setting, serving as a portal to the sanctuary beyond.</w:t>
      </w:r>
    </w:p>
    <w:p w:rsidR="00137D46" w:rsidRDefault="00137D46" w:rsidP="00137D46">
      <w:pPr>
        <w:rPr>
          <w:rFonts w:ascii="Avenir LT Std 45 Book" w:hAnsi="Avenir LT Std 45 Book" w:cs="Arial"/>
          <w:b/>
          <w:sz w:val="20"/>
          <w:szCs w:val="20"/>
          <w:lang w:val="en-SG"/>
        </w:rPr>
      </w:pPr>
    </w:p>
    <w:p w:rsidR="00800576" w:rsidRPr="00784607" w:rsidRDefault="00DB44DF" w:rsidP="00800576">
      <w:pPr>
        <w:rPr>
          <w:rFonts w:ascii="Avenir LT Std 45 Book" w:hAnsi="Avenir LT Std 45 Book"/>
          <w:sz w:val="20"/>
          <w:szCs w:val="20"/>
        </w:rPr>
      </w:pPr>
      <w:bookmarkStart w:id="0" w:name="_GoBack"/>
      <w:bookmarkEnd w:id="0"/>
      <w:r w:rsidRPr="00784607">
        <w:rPr>
          <w:rFonts w:ascii="Avenir LT Std 45 Book" w:hAnsi="Avenir LT Std 45 Book"/>
          <w:b/>
          <w:sz w:val="20"/>
          <w:szCs w:val="20"/>
        </w:rPr>
        <w:lastRenderedPageBreak/>
        <w:t>Meeting Rooms</w:t>
      </w:r>
      <w:r w:rsidR="00274CB4" w:rsidRPr="00784607">
        <w:rPr>
          <w:rFonts w:ascii="Avenir LT Std 45 Book" w:hAnsi="Avenir LT Std 45 Book"/>
          <w:b/>
          <w:sz w:val="20"/>
          <w:szCs w:val="20"/>
        </w:rPr>
        <w:br/>
      </w:r>
      <w:r w:rsidRPr="00784607">
        <w:rPr>
          <w:rFonts w:ascii="Avenir LT Std 45 Book" w:hAnsi="Avenir LT Std 45 Book"/>
          <w:sz w:val="20"/>
          <w:szCs w:val="20"/>
        </w:rPr>
        <w:t>Referencing imperial palace architecture, meeting rooms serve as transitional spaces that offer formal</w:t>
      </w:r>
      <w:r w:rsidR="00192CEF" w:rsidRPr="00784607">
        <w:rPr>
          <w:rFonts w:ascii="Avenir LT Std 45 Book" w:hAnsi="Avenir LT Std 45 Book"/>
          <w:sz w:val="20"/>
          <w:szCs w:val="20"/>
        </w:rPr>
        <w:t xml:space="preserve"> privacy</w:t>
      </w:r>
      <w:r w:rsidRPr="00784607">
        <w:rPr>
          <w:rFonts w:ascii="Avenir LT Std 45 Book" w:hAnsi="Avenir LT Std 45 Book"/>
          <w:sz w:val="20"/>
          <w:szCs w:val="20"/>
        </w:rPr>
        <w:t xml:space="preserve"> with a reserved, sophisticated touch. The overall simplicity of the space is juxtaposed with intricate carvings demonstrated though cedar timber doors that showcase Kyoto’s seasons.</w:t>
      </w:r>
    </w:p>
    <w:p w:rsidR="001D0DEE" w:rsidRPr="00784607" w:rsidRDefault="00274CB4" w:rsidP="001D0DEE">
      <w:pPr>
        <w:rPr>
          <w:rFonts w:ascii="Avenir LT Std 45 Book" w:hAnsi="Avenir LT Std 45 Book"/>
          <w:sz w:val="20"/>
          <w:szCs w:val="20"/>
        </w:rPr>
      </w:pPr>
      <w:r w:rsidRPr="00784607">
        <w:rPr>
          <w:rFonts w:ascii="Avenir LT Std 45 Book" w:hAnsi="Avenir LT Std 45 Book"/>
          <w:sz w:val="20"/>
          <w:szCs w:val="20"/>
        </w:rPr>
        <w:t xml:space="preserve">                                                                            ### </w:t>
      </w:r>
      <w:r w:rsidRPr="00784607">
        <w:rPr>
          <w:rFonts w:ascii="Avenir LT Std 45 Book" w:hAnsi="Avenir LT Std 45 Book"/>
          <w:b/>
          <w:bCs/>
          <w:sz w:val="20"/>
          <w:szCs w:val="20"/>
        </w:rPr>
        <w:br/>
      </w:r>
      <w:r w:rsidR="00BB75B0" w:rsidRPr="00784607">
        <w:rPr>
          <w:rFonts w:ascii="Avenir LT Std 45 Book" w:hAnsi="Avenir LT Std 45 Book"/>
          <w:b/>
          <w:bCs/>
          <w:sz w:val="20"/>
          <w:szCs w:val="20"/>
        </w:rPr>
        <w:cr/>
      </w:r>
      <w:r w:rsidR="001D0DEE" w:rsidRPr="00784607">
        <w:rPr>
          <w:rFonts w:ascii="Avenir LT Std 45 Book" w:hAnsi="Avenir LT Std 45 Book"/>
          <w:b/>
          <w:bCs/>
          <w:sz w:val="20"/>
          <w:szCs w:val="20"/>
        </w:rPr>
        <w:t xml:space="preserve">About Hirsch </w:t>
      </w:r>
      <w:proofErr w:type="spellStart"/>
      <w:r w:rsidR="001D0DEE" w:rsidRPr="00784607">
        <w:rPr>
          <w:rFonts w:ascii="Avenir LT Std 45 Book" w:hAnsi="Avenir LT Std 45 Book"/>
          <w:b/>
          <w:bCs/>
          <w:sz w:val="20"/>
          <w:szCs w:val="20"/>
        </w:rPr>
        <w:t>Bedner</w:t>
      </w:r>
      <w:proofErr w:type="spellEnd"/>
      <w:r w:rsidR="001D0DEE" w:rsidRPr="00784607">
        <w:rPr>
          <w:rFonts w:ascii="Avenir LT Std 45 Book" w:hAnsi="Avenir LT Std 45 Book"/>
          <w:b/>
          <w:bCs/>
          <w:sz w:val="20"/>
          <w:szCs w:val="20"/>
        </w:rPr>
        <w:t xml:space="preserve"> Associates (HBA) </w:t>
      </w:r>
      <w:r w:rsidR="001D0DEE" w:rsidRPr="00784607">
        <w:rPr>
          <w:rFonts w:ascii="Avenir LT Std 45 Book" w:hAnsi="Avenir LT Std 45 Book"/>
          <w:b/>
          <w:bCs/>
          <w:sz w:val="20"/>
          <w:szCs w:val="20"/>
        </w:rPr>
        <w:br/>
      </w:r>
      <w:r w:rsidR="001D0DEE" w:rsidRPr="00784607">
        <w:rPr>
          <w:rFonts w:ascii="Avenir LT Std 45 Book" w:hAnsi="Avenir LT Std 45 Book"/>
          <w:sz w:val="20"/>
          <w:szCs w:val="20"/>
        </w:rPr>
        <w:t xml:space="preserve">World-renowned as the “Number One Hospitality Design Firm” by </w:t>
      </w:r>
      <w:r w:rsidR="001D0DEE" w:rsidRPr="00784607">
        <w:rPr>
          <w:rFonts w:ascii="Avenir LT Std 45 Book" w:hAnsi="Avenir LT Std 45 Book"/>
          <w:i/>
          <w:iCs/>
          <w:sz w:val="20"/>
          <w:szCs w:val="20"/>
        </w:rPr>
        <w:t>INTERIOR DESIGN</w:t>
      </w:r>
      <w:r w:rsidR="001D0DEE" w:rsidRPr="00784607">
        <w:rPr>
          <w:rFonts w:ascii="Avenir LT Std 45 Book" w:hAnsi="Avenir LT Std 45 Book"/>
          <w:sz w:val="20"/>
          <w:szCs w:val="20"/>
        </w:rPr>
        <w:t xml:space="preserve">, Hirsch </w:t>
      </w:r>
      <w:proofErr w:type="spellStart"/>
      <w:r w:rsidR="001D0DEE" w:rsidRPr="00784607">
        <w:rPr>
          <w:rFonts w:ascii="Avenir LT Std 45 Book" w:hAnsi="Avenir LT Std 45 Book"/>
          <w:sz w:val="20"/>
          <w:szCs w:val="20"/>
        </w:rPr>
        <w:t>Bedner</w:t>
      </w:r>
      <w:proofErr w:type="spellEnd"/>
      <w:r w:rsidR="001D0DEE" w:rsidRPr="00784607">
        <w:rPr>
          <w:rFonts w:ascii="Avenir LT Std 45 Book" w:hAnsi="Avenir LT Std 45 Book"/>
          <w:sz w:val="20"/>
          <w:szCs w:val="20"/>
        </w:rPr>
        <w:t xml:space="preserve"> Associates (HBA), HBA creates the signature looks of today’s luxury brands and unveils the world’s most anticipated hotels, resorts, spas, casinos, restaurants, cruise ships, independent contemporary boutique hotels and world-class residences. Leading the hotel design industry since 1965, HBA remains keenly attuned to the pulse of changing industry trends governed by today’s sophisticated traveler. The company</w:t>
      </w:r>
      <w:r w:rsidR="001D0DEE" w:rsidRPr="00784607">
        <w:rPr>
          <w:rFonts w:ascii="Arial" w:hAnsi="Arial" w:cs="Arial"/>
          <w:sz w:val="20"/>
          <w:szCs w:val="20"/>
        </w:rPr>
        <w:t>′</w:t>
      </w:r>
      <w:r w:rsidR="001D0DEE" w:rsidRPr="00784607">
        <w:rPr>
          <w:rFonts w:ascii="Avenir LT Std 45 Book" w:hAnsi="Avenir LT Std 45 Book"/>
          <w:sz w:val="20"/>
          <w:szCs w:val="20"/>
        </w:rPr>
        <w:t>s international presence, depth of experience, and detailed industry knowledge enables them to identify interior design trends at their source, make definitive predictions about new directions and innovations, and influence design standards at a global level. HBA</w:t>
      </w:r>
      <w:r w:rsidR="001D0DEE" w:rsidRPr="00784607">
        <w:rPr>
          <w:rFonts w:ascii="Arial" w:hAnsi="Arial" w:cs="Arial"/>
          <w:sz w:val="20"/>
          <w:szCs w:val="20"/>
        </w:rPr>
        <w:t>′</w:t>
      </w:r>
      <w:r w:rsidR="001D0DEE" w:rsidRPr="00784607">
        <w:rPr>
          <w:rFonts w:ascii="Avenir LT Std 45 Book" w:hAnsi="Avenir LT Std 45 Book"/>
          <w:sz w:val="20"/>
          <w:szCs w:val="20"/>
        </w:rPr>
        <w:t>s ultimate objective is to add value, raise standards and enhance the brand of a project</w:t>
      </w:r>
      <w:r w:rsidR="001D0DEE" w:rsidRPr="00784607">
        <w:rPr>
          <w:rFonts w:ascii="Avenir LT Std 45 Book" w:hAnsi="Avenir LT Std 45 Book" w:cs="Avenir LT Std 45 Book"/>
          <w:sz w:val="20"/>
          <w:szCs w:val="20"/>
        </w:rPr>
        <w:t>’</w:t>
      </w:r>
      <w:r w:rsidR="001D0DEE" w:rsidRPr="00784607">
        <w:rPr>
          <w:rFonts w:ascii="Avenir LT Std 45 Book" w:hAnsi="Avenir LT Std 45 Book"/>
          <w:sz w:val="20"/>
          <w:szCs w:val="20"/>
        </w:rPr>
        <w:t>s owner and operator. </w:t>
      </w:r>
    </w:p>
    <w:p w:rsidR="001D0DEE" w:rsidRPr="00784607" w:rsidRDefault="001D0DEE" w:rsidP="001D0DEE">
      <w:pPr>
        <w:jc w:val="both"/>
        <w:rPr>
          <w:rFonts w:ascii="Avenir LT Std 45 Book" w:hAnsi="Avenir LT Std 45 Book"/>
          <w:sz w:val="20"/>
          <w:szCs w:val="20"/>
        </w:rPr>
      </w:pPr>
      <w:r w:rsidRPr="00784607">
        <w:rPr>
          <w:rFonts w:ascii="Avenir LT Std 45 Book" w:hAnsi="Avenir LT Std 45 Book"/>
          <w:sz w:val="20"/>
          <w:szCs w:val="20"/>
        </w:rPr>
        <w:t>From continent to continent, each HBA interior is the result of a unique and sensitive response to location, architecture, and client vision. With more than 1,500 designers around the globe in 23 offices in nearly every major city, HBA is a true global company. HBA</w:t>
      </w:r>
      <w:r w:rsidRPr="00784607">
        <w:rPr>
          <w:rFonts w:ascii="Arial" w:hAnsi="Arial" w:cs="Arial"/>
          <w:sz w:val="20"/>
          <w:szCs w:val="20"/>
        </w:rPr>
        <w:t>′</w:t>
      </w:r>
      <w:r w:rsidRPr="00784607">
        <w:rPr>
          <w:rFonts w:ascii="Avenir LT Std 45 Book" w:hAnsi="Avenir LT Std 45 Book"/>
          <w:sz w:val="20"/>
          <w:szCs w:val="20"/>
        </w:rPr>
        <w:t xml:space="preserve">s international presence, combined with its extensive knowledge of the interior design industry, has facilitated the ability to rewrite the language of design with each new project. In the past six years, the firm has launched six new design divisions, including </w:t>
      </w:r>
      <w:hyperlink r:id="rId5" w:history="1">
        <w:r w:rsidRPr="00784607">
          <w:rPr>
            <w:rStyle w:val="Hyperlink"/>
            <w:rFonts w:ascii="Avenir LT Std 45 Book" w:hAnsi="Avenir LT Std 45 Book"/>
            <w:color w:val="auto"/>
            <w:sz w:val="20"/>
            <w:szCs w:val="20"/>
          </w:rPr>
          <w:t>Illuminate</w:t>
        </w:r>
      </w:hyperlink>
      <w:r w:rsidRPr="00784607">
        <w:rPr>
          <w:rFonts w:ascii="Avenir LT Std 45 Book" w:hAnsi="Avenir LT Std 45 Book"/>
          <w:sz w:val="20"/>
          <w:szCs w:val="20"/>
        </w:rPr>
        <w:t xml:space="preserve">, </w:t>
      </w:r>
      <w:hyperlink r:id="rId6" w:history="1">
        <w:r w:rsidRPr="00784607">
          <w:rPr>
            <w:rStyle w:val="Hyperlink"/>
            <w:rFonts w:ascii="Avenir LT Std 45 Book" w:hAnsi="Avenir LT Std 45 Book"/>
            <w:color w:val="auto"/>
            <w:sz w:val="20"/>
            <w:szCs w:val="20"/>
          </w:rPr>
          <w:t>Studio HBA</w:t>
        </w:r>
      </w:hyperlink>
      <w:r w:rsidRPr="00784607">
        <w:rPr>
          <w:rFonts w:ascii="Avenir LT Std 45 Book" w:hAnsi="Avenir LT Std 45 Book"/>
          <w:sz w:val="20"/>
          <w:szCs w:val="20"/>
        </w:rPr>
        <w:t xml:space="preserve">, </w:t>
      </w:r>
      <w:hyperlink r:id="rId7" w:history="1">
        <w:r w:rsidRPr="00784607">
          <w:rPr>
            <w:rStyle w:val="Hyperlink"/>
            <w:rFonts w:ascii="Avenir LT Std 45 Book" w:hAnsi="Avenir LT Std 45 Book"/>
            <w:color w:val="auto"/>
            <w:sz w:val="20"/>
            <w:szCs w:val="20"/>
          </w:rPr>
          <w:t>Canvas Art Consultants</w:t>
        </w:r>
      </w:hyperlink>
      <w:r w:rsidRPr="00784607">
        <w:rPr>
          <w:rFonts w:ascii="Avenir LT Std 45 Book" w:hAnsi="Avenir LT Std 45 Book"/>
          <w:sz w:val="20"/>
          <w:szCs w:val="20"/>
        </w:rPr>
        <w:t xml:space="preserve">, </w:t>
      </w:r>
      <w:hyperlink r:id="rId8" w:history="1">
        <w:r w:rsidRPr="00784607">
          <w:rPr>
            <w:rStyle w:val="Hyperlink"/>
            <w:rFonts w:ascii="Avenir LT Std 45 Book" w:hAnsi="Avenir LT Std 45 Book"/>
            <w:color w:val="auto"/>
            <w:sz w:val="20"/>
            <w:szCs w:val="20"/>
          </w:rPr>
          <w:t>HBA Architecture</w:t>
        </w:r>
      </w:hyperlink>
      <w:r w:rsidRPr="00784607">
        <w:rPr>
          <w:rFonts w:ascii="Avenir LT Std 45 Book" w:hAnsi="Avenir LT Std 45 Book"/>
          <w:sz w:val="20"/>
          <w:szCs w:val="20"/>
        </w:rPr>
        <w:t xml:space="preserve">, </w:t>
      </w:r>
      <w:hyperlink r:id="rId9" w:history="1">
        <w:r w:rsidRPr="00784607">
          <w:rPr>
            <w:rStyle w:val="Hyperlink"/>
            <w:rFonts w:ascii="Avenir LT Std 45 Book" w:hAnsi="Avenir LT Std 45 Book"/>
            <w:color w:val="auto"/>
            <w:sz w:val="20"/>
            <w:szCs w:val="20"/>
          </w:rPr>
          <w:t>HBA Graphics</w:t>
        </w:r>
      </w:hyperlink>
      <w:r w:rsidRPr="00784607">
        <w:rPr>
          <w:rFonts w:ascii="Avenir LT Std 45 Book" w:hAnsi="Avenir LT Std 45 Book"/>
          <w:sz w:val="20"/>
          <w:szCs w:val="20"/>
        </w:rPr>
        <w:t xml:space="preserve"> and </w:t>
      </w:r>
      <w:hyperlink r:id="rId10" w:history="1">
        <w:r w:rsidRPr="00784607">
          <w:rPr>
            <w:rStyle w:val="Hyperlink"/>
            <w:rFonts w:ascii="Avenir LT Std 45 Book" w:hAnsi="Avenir LT Std 45 Book"/>
            <w:color w:val="auto"/>
            <w:sz w:val="20"/>
            <w:szCs w:val="20"/>
          </w:rPr>
          <w:t>HBA Residential</w:t>
        </w:r>
      </w:hyperlink>
      <w:r w:rsidRPr="00784607">
        <w:rPr>
          <w:rFonts w:ascii="Avenir LT Std 45 Book" w:hAnsi="Avenir LT Std 45 Book"/>
          <w:sz w:val="20"/>
          <w:szCs w:val="20"/>
        </w:rPr>
        <w:t xml:space="preserve">. </w:t>
      </w:r>
    </w:p>
    <w:p w:rsidR="001D0DEE" w:rsidRPr="00784607" w:rsidRDefault="001D0DEE" w:rsidP="001D0DEE">
      <w:pPr>
        <w:rPr>
          <w:rFonts w:ascii="Avenir LT Std 45 Book" w:hAnsi="Avenir LT Std 45 Book"/>
          <w:sz w:val="20"/>
          <w:szCs w:val="20"/>
        </w:rPr>
      </w:pPr>
      <w:r w:rsidRPr="00784607">
        <w:rPr>
          <w:rFonts w:ascii="Avenir LT Std 45 Book" w:hAnsi="Avenir LT Std 45 Book"/>
          <w:sz w:val="20"/>
          <w:szCs w:val="20"/>
        </w:rPr>
        <w:t xml:space="preserve">In the past year, HBA has been honored by </w:t>
      </w:r>
      <w:r w:rsidRPr="00784607">
        <w:rPr>
          <w:rFonts w:ascii="Avenir LT Std 45 Book" w:hAnsi="Avenir LT Std 45 Book"/>
          <w:i/>
          <w:iCs/>
          <w:sz w:val="20"/>
          <w:szCs w:val="20"/>
        </w:rPr>
        <w:t>Hospitality Design's</w:t>
      </w:r>
      <w:r w:rsidRPr="00784607">
        <w:rPr>
          <w:rFonts w:ascii="Avenir LT Std 45 Book" w:hAnsi="Avenir LT Std 45 Book"/>
          <w:sz w:val="20"/>
          <w:szCs w:val="20"/>
        </w:rPr>
        <w:t xml:space="preserve"> Platinum Circle Visionary Award and HD Awards, </w:t>
      </w:r>
      <w:r w:rsidRPr="00784607">
        <w:rPr>
          <w:rFonts w:ascii="Avenir LT Std 45 Book" w:hAnsi="Avenir LT Std 45 Book"/>
          <w:i/>
          <w:iCs/>
          <w:sz w:val="20"/>
          <w:szCs w:val="20"/>
        </w:rPr>
        <w:t>Boutique Design's</w:t>
      </w:r>
      <w:r w:rsidRPr="00784607">
        <w:rPr>
          <w:rFonts w:ascii="Avenir LT Std 45 Book" w:hAnsi="Avenir LT Std 45 Book"/>
          <w:sz w:val="20"/>
          <w:szCs w:val="20"/>
        </w:rPr>
        <w:t xml:space="preserve"> Gold Key Awards, MEIDA 2017 Awards, China Starlight Awards, China  Golden Pillow Awards, and Best D.E.S.I.G.N. Hotel Awards, to name a few. </w:t>
      </w:r>
      <w:hyperlink r:id="rId11" w:history="1">
        <w:r w:rsidRPr="00784607">
          <w:rPr>
            <w:rStyle w:val="Hyperlink"/>
            <w:rFonts w:ascii="Avenir LT Std 45 Book" w:hAnsi="Avenir LT Std 45 Book"/>
            <w:color w:val="auto"/>
            <w:sz w:val="20"/>
            <w:szCs w:val="20"/>
          </w:rPr>
          <w:t>www.hba.com</w:t>
        </w:r>
      </w:hyperlink>
      <w:r w:rsidRPr="00784607">
        <w:rPr>
          <w:rFonts w:ascii="Avenir LT Std 45 Book" w:hAnsi="Avenir LT Std 45 Book"/>
          <w:sz w:val="20"/>
          <w:szCs w:val="20"/>
        </w:rPr>
        <w:t xml:space="preserve">. </w:t>
      </w:r>
    </w:p>
    <w:p w:rsidR="001D0DEE" w:rsidRPr="00784607" w:rsidRDefault="001D0DEE" w:rsidP="001D0DEE">
      <w:pPr>
        <w:rPr>
          <w:rFonts w:ascii="Avenir LT Std 45 Book" w:hAnsi="Avenir LT Std 45 Book"/>
          <w:sz w:val="20"/>
          <w:szCs w:val="20"/>
        </w:rPr>
      </w:pPr>
    </w:p>
    <w:p w:rsidR="00274CB4" w:rsidRPr="00784607" w:rsidRDefault="00274CB4" w:rsidP="001D0DEE">
      <w:pPr>
        <w:spacing w:before="100" w:beforeAutospacing="1" w:after="100" w:afterAutospacing="1"/>
        <w:ind w:firstLine="720"/>
        <w:rPr>
          <w:rFonts w:ascii="Avenir LT Std 45 Book" w:hAnsi="Avenir LT Std 45 Book"/>
          <w:sz w:val="20"/>
          <w:szCs w:val="20"/>
        </w:rPr>
      </w:pPr>
      <w:r w:rsidRPr="00784607">
        <w:rPr>
          <w:rFonts w:ascii="Avenir LT Std 45 Book" w:hAnsi="Avenir LT Std 45 Book"/>
          <w:sz w:val="20"/>
          <w:szCs w:val="20"/>
        </w:rPr>
        <w:t xml:space="preserve"> </w:t>
      </w:r>
    </w:p>
    <w:p w:rsidR="00BB75B0" w:rsidRPr="00784607" w:rsidRDefault="00BB75B0" w:rsidP="00DB44DF">
      <w:pPr>
        <w:rPr>
          <w:rFonts w:ascii="Avenir LT Std 45 Book" w:hAnsi="Avenir LT Std 45 Book" w:cs="Arial"/>
          <w:sz w:val="20"/>
          <w:szCs w:val="20"/>
          <w:lang w:val="en-SG"/>
        </w:rPr>
      </w:pPr>
    </w:p>
    <w:sectPr w:rsidR="00BB75B0" w:rsidRPr="00784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venir LT Std 45 Book">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98"/>
    <w:rsid w:val="00015198"/>
    <w:rsid w:val="00095F55"/>
    <w:rsid w:val="000C4CF7"/>
    <w:rsid w:val="00137D46"/>
    <w:rsid w:val="001808EF"/>
    <w:rsid w:val="00192CEF"/>
    <w:rsid w:val="001D0DEE"/>
    <w:rsid w:val="00274CB4"/>
    <w:rsid w:val="003E4D57"/>
    <w:rsid w:val="006C316D"/>
    <w:rsid w:val="00784607"/>
    <w:rsid w:val="00800576"/>
    <w:rsid w:val="0089030C"/>
    <w:rsid w:val="00A35005"/>
    <w:rsid w:val="00A42695"/>
    <w:rsid w:val="00AB6B4E"/>
    <w:rsid w:val="00B00DF6"/>
    <w:rsid w:val="00BB75B0"/>
    <w:rsid w:val="00BF2799"/>
    <w:rsid w:val="00CA2CE0"/>
    <w:rsid w:val="00CE75AE"/>
    <w:rsid w:val="00D204F5"/>
    <w:rsid w:val="00DA4843"/>
    <w:rsid w:val="00DB44DF"/>
    <w:rsid w:val="00F9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9EE3A-1F69-4F17-BFDE-1695F513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1">
    <w:name w:val="header1"/>
    <w:basedOn w:val="DefaultParagraphFont"/>
    <w:rsid w:val="00015198"/>
  </w:style>
  <w:style w:type="character" w:customStyle="1" w:styleId="drop-cap1">
    <w:name w:val="drop-cap1"/>
    <w:basedOn w:val="DefaultParagraphFont"/>
    <w:rsid w:val="00A42695"/>
    <w:rPr>
      <w:caps/>
      <w:vanish w:val="0"/>
      <w:webHidden w:val="0"/>
      <w:color w:val="333333"/>
      <w:sz w:val="108"/>
      <w:szCs w:val="108"/>
      <w:specVanish w:val="0"/>
    </w:rPr>
  </w:style>
  <w:style w:type="paragraph" w:styleId="NormalWeb">
    <w:name w:val="Normal (Web)"/>
    <w:basedOn w:val="Normal"/>
    <w:uiPriority w:val="99"/>
    <w:semiHidden/>
    <w:unhideWhenUsed/>
    <w:rsid w:val="00A4269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75B0"/>
    <w:pPr>
      <w:spacing w:after="0" w:line="240" w:lineRule="auto"/>
      <w:ind w:left="720"/>
    </w:pPr>
    <w:rPr>
      <w:rFonts w:ascii="Calibri" w:eastAsiaTheme="minorEastAsia" w:hAnsi="Calibri" w:cs="Times New Roman"/>
      <w:lang w:eastAsia="zh-CN"/>
    </w:rPr>
  </w:style>
  <w:style w:type="character" w:styleId="Hyperlink">
    <w:name w:val="Hyperlink"/>
    <w:basedOn w:val="DefaultParagraphFont"/>
    <w:unhideWhenUsed/>
    <w:rsid w:val="00274CB4"/>
    <w:rPr>
      <w:color w:val="0000FF"/>
      <w:u w:val="single"/>
    </w:rPr>
  </w:style>
  <w:style w:type="paragraph" w:styleId="BalloonText">
    <w:name w:val="Balloon Text"/>
    <w:basedOn w:val="Normal"/>
    <w:link w:val="BalloonTextChar"/>
    <w:uiPriority w:val="99"/>
    <w:semiHidden/>
    <w:unhideWhenUsed/>
    <w:rsid w:val="00CE7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5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156497">
      <w:bodyDiv w:val="1"/>
      <w:marLeft w:val="0"/>
      <w:marRight w:val="0"/>
      <w:marTop w:val="0"/>
      <w:marBottom w:val="0"/>
      <w:divBdr>
        <w:top w:val="none" w:sz="0" w:space="0" w:color="auto"/>
        <w:left w:val="none" w:sz="0" w:space="0" w:color="auto"/>
        <w:bottom w:val="none" w:sz="0" w:space="0" w:color="auto"/>
        <w:right w:val="none" w:sz="0" w:space="0" w:color="auto"/>
      </w:divBdr>
    </w:div>
    <w:div w:id="872765885">
      <w:bodyDiv w:val="1"/>
      <w:marLeft w:val="0"/>
      <w:marRight w:val="0"/>
      <w:marTop w:val="0"/>
      <w:marBottom w:val="0"/>
      <w:divBdr>
        <w:top w:val="none" w:sz="0" w:space="0" w:color="auto"/>
        <w:left w:val="none" w:sz="0" w:space="0" w:color="auto"/>
        <w:bottom w:val="none" w:sz="0" w:space="0" w:color="auto"/>
        <w:right w:val="none" w:sz="0" w:space="0" w:color="auto"/>
      </w:divBdr>
    </w:div>
    <w:div w:id="1591355737">
      <w:bodyDiv w:val="1"/>
      <w:marLeft w:val="0"/>
      <w:marRight w:val="0"/>
      <w:marTop w:val="0"/>
      <w:marBottom w:val="0"/>
      <w:divBdr>
        <w:top w:val="none" w:sz="0" w:space="0" w:color="auto"/>
        <w:left w:val="none" w:sz="0" w:space="0" w:color="auto"/>
        <w:bottom w:val="none" w:sz="0" w:space="0" w:color="auto"/>
        <w:right w:val="none" w:sz="0" w:space="0" w:color="auto"/>
      </w:divBdr>
    </w:div>
    <w:div w:id="1908998161">
      <w:bodyDiv w:val="1"/>
      <w:marLeft w:val="0"/>
      <w:marRight w:val="0"/>
      <w:marTop w:val="0"/>
      <w:marBottom w:val="0"/>
      <w:divBdr>
        <w:top w:val="none" w:sz="0" w:space="0" w:color="auto"/>
        <w:left w:val="none" w:sz="0" w:space="0" w:color="auto"/>
        <w:bottom w:val="none" w:sz="0" w:space="0" w:color="auto"/>
        <w:right w:val="none" w:sz="0" w:space="0" w:color="auto"/>
      </w:divBdr>
      <w:divsChild>
        <w:div w:id="252980407">
          <w:marLeft w:val="0"/>
          <w:marRight w:val="0"/>
          <w:marTop w:val="0"/>
          <w:marBottom w:val="0"/>
          <w:divBdr>
            <w:top w:val="none" w:sz="0" w:space="0" w:color="auto"/>
            <w:left w:val="none" w:sz="0" w:space="0" w:color="auto"/>
            <w:bottom w:val="none" w:sz="0" w:space="0" w:color="auto"/>
            <w:right w:val="none" w:sz="0" w:space="0" w:color="auto"/>
          </w:divBdr>
          <w:divsChild>
            <w:div w:id="1958752523">
              <w:marLeft w:val="0"/>
              <w:marRight w:val="0"/>
              <w:marTop w:val="0"/>
              <w:marBottom w:val="0"/>
              <w:divBdr>
                <w:top w:val="none" w:sz="0" w:space="0" w:color="auto"/>
                <w:left w:val="none" w:sz="0" w:space="0" w:color="auto"/>
                <w:bottom w:val="none" w:sz="0" w:space="0" w:color="auto"/>
                <w:right w:val="none" w:sz="0" w:space="0" w:color="auto"/>
              </w:divBdr>
              <w:divsChild>
                <w:div w:id="2092962390">
                  <w:marLeft w:val="0"/>
                  <w:marRight w:val="0"/>
                  <w:marTop w:val="0"/>
                  <w:marBottom w:val="0"/>
                  <w:divBdr>
                    <w:top w:val="none" w:sz="0" w:space="0" w:color="auto"/>
                    <w:left w:val="none" w:sz="0" w:space="0" w:color="auto"/>
                    <w:bottom w:val="none" w:sz="0" w:space="0" w:color="auto"/>
                    <w:right w:val="none" w:sz="0" w:space="0" w:color="auto"/>
                  </w:divBdr>
                  <w:divsChild>
                    <w:div w:id="1065301376">
                      <w:marLeft w:val="0"/>
                      <w:marRight w:val="0"/>
                      <w:marTop w:val="0"/>
                      <w:marBottom w:val="0"/>
                      <w:divBdr>
                        <w:top w:val="none" w:sz="0" w:space="0" w:color="auto"/>
                        <w:left w:val="none" w:sz="0" w:space="0" w:color="auto"/>
                        <w:bottom w:val="none" w:sz="0" w:space="0" w:color="auto"/>
                        <w:right w:val="none" w:sz="0" w:space="0" w:color="auto"/>
                      </w:divBdr>
                      <w:divsChild>
                        <w:div w:id="326203472">
                          <w:marLeft w:val="0"/>
                          <w:marRight w:val="0"/>
                          <w:marTop w:val="0"/>
                          <w:marBottom w:val="0"/>
                          <w:divBdr>
                            <w:top w:val="none" w:sz="0" w:space="0" w:color="auto"/>
                            <w:left w:val="none" w:sz="0" w:space="0" w:color="auto"/>
                            <w:bottom w:val="none" w:sz="0" w:space="0" w:color="auto"/>
                            <w:right w:val="none" w:sz="0" w:space="0" w:color="auto"/>
                          </w:divBdr>
                          <w:divsChild>
                            <w:div w:id="1675179552">
                              <w:marLeft w:val="0"/>
                              <w:marRight w:val="0"/>
                              <w:marTop w:val="0"/>
                              <w:marBottom w:val="0"/>
                              <w:divBdr>
                                <w:top w:val="none" w:sz="0" w:space="0" w:color="auto"/>
                                <w:left w:val="none" w:sz="0" w:space="0" w:color="auto"/>
                                <w:bottom w:val="none" w:sz="0" w:space="0" w:color="auto"/>
                                <w:right w:val="none" w:sz="0" w:space="0" w:color="auto"/>
                              </w:divBdr>
                              <w:divsChild>
                                <w:div w:id="360207513">
                                  <w:marLeft w:val="0"/>
                                  <w:marRight w:val="0"/>
                                  <w:marTop w:val="0"/>
                                  <w:marBottom w:val="0"/>
                                  <w:divBdr>
                                    <w:top w:val="none" w:sz="0" w:space="0" w:color="auto"/>
                                    <w:left w:val="none" w:sz="0" w:space="0" w:color="auto"/>
                                    <w:bottom w:val="none" w:sz="0" w:space="0" w:color="auto"/>
                                    <w:right w:val="none" w:sz="0" w:space="0" w:color="auto"/>
                                  </w:divBdr>
                                </w:div>
                                <w:div w:id="3714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750419">
      <w:bodyDiv w:val="1"/>
      <w:marLeft w:val="0"/>
      <w:marRight w:val="0"/>
      <w:marTop w:val="0"/>
      <w:marBottom w:val="0"/>
      <w:divBdr>
        <w:top w:val="none" w:sz="0" w:space="0" w:color="auto"/>
        <w:left w:val="none" w:sz="0" w:space="0" w:color="auto"/>
        <w:bottom w:val="none" w:sz="0" w:space="0" w:color="auto"/>
        <w:right w:val="none" w:sz="0" w:space="0" w:color="auto"/>
      </w:divBdr>
      <w:divsChild>
        <w:div w:id="1982031702">
          <w:marLeft w:val="0"/>
          <w:marRight w:val="0"/>
          <w:marTop w:val="0"/>
          <w:marBottom w:val="0"/>
          <w:divBdr>
            <w:top w:val="none" w:sz="0" w:space="0" w:color="auto"/>
            <w:left w:val="none" w:sz="0" w:space="0" w:color="auto"/>
            <w:bottom w:val="none" w:sz="0" w:space="0" w:color="auto"/>
            <w:right w:val="none" w:sz="0" w:space="0" w:color="auto"/>
          </w:divBdr>
          <w:divsChild>
            <w:div w:id="712539121">
              <w:marLeft w:val="0"/>
              <w:marRight w:val="0"/>
              <w:marTop w:val="0"/>
              <w:marBottom w:val="0"/>
              <w:divBdr>
                <w:top w:val="none" w:sz="0" w:space="0" w:color="auto"/>
                <w:left w:val="none" w:sz="0" w:space="0" w:color="auto"/>
                <w:bottom w:val="none" w:sz="0" w:space="0" w:color="auto"/>
                <w:right w:val="none" w:sz="0" w:space="0" w:color="auto"/>
              </w:divBdr>
              <w:divsChild>
                <w:div w:id="43529337">
                  <w:marLeft w:val="0"/>
                  <w:marRight w:val="0"/>
                  <w:marTop w:val="0"/>
                  <w:marBottom w:val="0"/>
                  <w:divBdr>
                    <w:top w:val="none" w:sz="0" w:space="0" w:color="auto"/>
                    <w:left w:val="none" w:sz="0" w:space="0" w:color="auto"/>
                    <w:bottom w:val="none" w:sz="0" w:space="0" w:color="auto"/>
                    <w:right w:val="none" w:sz="0" w:space="0" w:color="auto"/>
                  </w:divBdr>
                  <w:divsChild>
                    <w:div w:id="1096100310">
                      <w:marLeft w:val="0"/>
                      <w:marRight w:val="0"/>
                      <w:marTop w:val="0"/>
                      <w:marBottom w:val="0"/>
                      <w:divBdr>
                        <w:top w:val="none" w:sz="0" w:space="0" w:color="auto"/>
                        <w:left w:val="none" w:sz="0" w:space="0" w:color="auto"/>
                        <w:bottom w:val="none" w:sz="0" w:space="0" w:color="auto"/>
                        <w:right w:val="none" w:sz="0" w:space="0" w:color="auto"/>
                      </w:divBdr>
                      <w:divsChild>
                        <w:div w:id="870384071">
                          <w:marLeft w:val="0"/>
                          <w:marRight w:val="0"/>
                          <w:marTop w:val="0"/>
                          <w:marBottom w:val="0"/>
                          <w:divBdr>
                            <w:top w:val="none" w:sz="0" w:space="0" w:color="auto"/>
                            <w:left w:val="none" w:sz="0" w:space="0" w:color="auto"/>
                            <w:bottom w:val="none" w:sz="0" w:space="0" w:color="auto"/>
                            <w:right w:val="none" w:sz="0" w:space="0" w:color="auto"/>
                          </w:divBdr>
                          <w:divsChild>
                            <w:div w:id="1967856406">
                              <w:marLeft w:val="0"/>
                              <w:marRight w:val="0"/>
                              <w:marTop w:val="0"/>
                              <w:marBottom w:val="0"/>
                              <w:divBdr>
                                <w:top w:val="none" w:sz="0" w:space="0" w:color="auto"/>
                                <w:left w:val="none" w:sz="0" w:space="0" w:color="auto"/>
                                <w:bottom w:val="none" w:sz="0" w:space="0" w:color="auto"/>
                                <w:right w:val="none" w:sz="0" w:space="0" w:color="auto"/>
                              </w:divBdr>
                              <w:divsChild>
                                <w:div w:id="1537081517">
                                  <w:marLeft w:val="0"/>
                                  <w:marRight w:val="0"/>
                                  <w:marTop w:val="0"/>
                                  <w:marBottom w:val="0"/>
                                  <w:divBdr>
                                    <w:top w:val="none" w:sz="0" w:space="0" w:color="auto"/>
                                    <w:left w:val="none" w:sz="0" w:space="0" w:color="auto"/>
                                    <w:bottom w:val="none" w:sz="0" w:space="0" w:color="auto"/>
                                    <w:right w:val="none" w:sz="0" w:space="0" w:color="auto"/>
                                  </w:divBdr>
                                  <w:divsChild>
                                    <w:div w:id="841089260">
                                      <w:marLeft w:val="0"/>
                                      <w:marRight w:val="0"/>
                                      <w:marTop w:val="0"/>
                                      <w:marBottom w:val="0"/>
                                      <w:divBdr>
                                        <w:top w:val="none" w:sz="0" w:space="0" w:color="auto"/>
                                        <w:left w:val="none" w:sz="0" w:space="0" w:color="auto"/>
                                        <w:bottom w:val="none" w:sz="0" w:space="0" w:color="auto"/>
                                        <w:right w:val="none" w:sz="0" w:space="0" w:color="auto"/>
                                      </w:divBdr>
                                      <w:divsChild>
                                        <w:div w:id="103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mcafee.com/d/5fHCNEe3x0SyMUOUqen3hOed79KVJeVEVuvsvvsjdFETvKOOCUYrjKqenDT7TT63qab3bP2oV5YTgDVVVrz_cOw2yp3undAO6YKrK_XfIzD-LObb3ObP3fnKnjhd7av9K8I3DHTWyaqRQRrzCul3PWApmU6CQPqtPt-hojuv78I9CzATsS029AdSdysF_qrsvVvfxw5Y3zsOuBAfw2BmUH4ORi4pv3BPqpEVsv7cECNs1kzh09lxeeSCq8avVmk29Ew9REJauDOCmd42QqyfSDgQgjGq85CO1YG4PrWpKXYHp8lj3z3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anvasartconsultant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iohba.com/en/index.html" TargetMode="External"/><Relationship Id="rId11" Type="http://schemas.openxmlformats.org/officeDocument/2006/relationships/hyperlink" Target="http://www.hba.com" TargetMode="External"/><Relationship Id="rId5" Type="http://schemas.openxmlformats.org/officeDocument/2006/relationships/hyperlink" Target="http://www.illuminateld.com/" TargetMode="External"/><Relationship Id="rId10" Type="http://schemas.openxmlformats.org/officeDocument/2006/relationships/hyperlink" Target="http://www.hba.com/services/residential/" TargetMode="External"/><Relationship Id="rId4" Type="http://schemas.openxmlformats.org/officeDocument/2006/relationships/image" Target="media/image1.png"/><Relationship Id="rId9" Type="http://schemas.openxmlformats.org/officeDocument/2006/relationships/hyperlink" Target="http://cp.mcafee.com/d/FZsS938srhospsd7bxEV76zATsSDsQsLfKfLK9CQQrLTppjsudFTd7bPXzXXz1J55xBVxcsy-rEjYYYJN_Cpg1hcxLbCOp3undTvZDShP_nV5BxV5VxDHTbFECzBfAT4m1PRXZh5dqWqJNPfaxVZicHs3jr9JeVK_8I9LfzAm4PhOrKr01AO6AoWIjBqASQ9lVv3sOuBAfw2BmUH4ORi4pv3BPqpEVsv7cECNs1kzh09lxeeSCq8avVmk29Ew9REJauDOCmd42QqyfSDgQgjGq85CO1YG4PrWpIi59hX0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HBA International</Company>
  <LinksUpToDate>false</LinksUpToDate>
  <CharactersWithSpaces>10196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Levin</dc:creator>
  <cp:keywords/>
  <dc:description/>
  <cp:lastModifiedBy>Shelly Levin</cp:lastModifiedBy>
  <cp:revision>13</cp:revision>
  <cp:lastPrinted>2016-05-24T01:01:00Z</cp:lastPrinted>
  <dcterms:created xsi:type="dcterms:W3CDTF">2016-05-23T22:23:00Z</dcterms:created>
  <dcterms:modified xsi:type="dcterms:W3CDTF">2016-12-15T17:49:00Z</dcterms:modified>
</cp:coreProperties>
</file>